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15F744DD" w:rsidR="002F7FF6" w:rsidRPr="00C432F9" w:rsidRDefault="007B41CC" w:rsidP="00C432F9">
      <w:pPr>
        <w:pStyle w:val="Heading1"/>
        <w:rPr>
          <w:lang w:val="it-IT"/>
        </w:rPr>
      </w:pPr>
      <w:r>
        <w:rPr>
          <w:lang w:val="it-IT"/>
        </w:rPr>
        <w:t>Case study Report</w:t>
      </w:r>
    </w:p>
    <w:p w14:paraId="66866363" w14:textId="77777777" w:rsidR="007B41CC" w:rsidRPr="007B41CC" w:rsidRDefault="007B41CC" w:rsidP="007B41CC">
      <w:pPr>
        <w:spacing w:line="276" w:lineRule="auto"/>
        <w:ind w:left="360" w:hanging="360"/>
        <w:jc w:val="both"/>
        <w:rPr>
          <w:rFonts w:ascii="Calibri" w:hAnsi="Calibri" w:cs="Calibri"/>
          <w:b/>
          <w:bCs/>
          <w:sz w:val="22"/>
          <w:szCs w:val="22"/>
        </w:rPr>
      </w:pPr>
      <w:r w:rsidRPr="007B41CC">
        <w:rPr>
          <w:rFonts w:ascii="Calibri" w:hAnsi="Calibri" w:cs="Calibri"/>
          <w:b/>
          <w:bCs/>
          <w:sz w:val="22"/>
          <w:szCs w:val="22"/>
        </w:rPr>
        <w:t>Priority 2: Digitalization for the benefit of citizens and companies</w:t>
      </w:r>
    </w:p>
    <w:p w14:paraId="4C9FC393" w14:textId="4F17EDD3" w:rsidR="007B41CC" w:rsidRPr="007B41CC" w:rsidRDefault="007B41CC" w:rsidP="007B41CC">
      <w:pPr>
        <w:spacing w:line="276" w:lineRule="auto"/>
        <w:ind w:left="360" w:hanging="360"/>
        <w:jc w:val="both"/>
        <w:rPr>
          <w:rFonts w:ascii="Calibri" w:hAnsi="Calibri" w:cs="Calibri"/>
          <w:b/>
          <w:bCs/>
          <w:sz w:val="22"/>
          <w:szCs w:val="22"/>
        </w:rPr>
      </w:pPr>
      <w:r w:rsidRPr="007B41CC">
        <w:rPr>
          <w:rFonts w:ascii="Calibri" w:hAnsi="Calibri" w:cs="Calibri"/>
          <w:b/>
          <w:bCs/>
          <w:sz w:val="22"/>
          <w:szCs w:val="22"/>
        </w:rPr>
        <w:t xml:space="preserve">Project: SMIS 322659 - Integrated Information System for the Digitalization of Processes within </w:t>
      </w:r>
      <w:proofErr w:type="gramStart"/>
      <w:r w:rsidRPr="007B41CC">
        <w:rPr>
          <w:rFonts w:ascii="Calibri" w:hAnsi="Calibri" w:cs="Calibri"/>
          <w:b/>
          <w:bCs/>
          <w:sz w:val="22"/>
          <w:szCs w:val="22"/>
        </w:rPr>
        <w:t xml:space="preserve">the </w:t>
      </w:r>
      <w:r>
        <w:rPr>
          <w:rFonts w:ascii="Calibri" w:hAnsi="Calibri" w:cs="Calibri"/>
          <w:b/>
          <w:bCs/>
          <w:sz w:val="22"/>
          <w:szCs w:val="22"/>
        </w:rPr>
        <w:t xml:space="preserve"> </w:t>
      </w:r>
      <w:r w:rsidRPr="007B41CC">
        <w:rPr>
          <w:rFonts w:ascii="Calibri" w:hAnsi="Calibri" w:cs="Calibri"/>
          <w:b/>
          <w:bCs/>
          <w:sz w:val="22"/>
          <w:szCs w:val="22"/>
        </w:rPr>
        <w:t>Craiova</w:t>
      </w:r>
      <w:proofErr w:type="gramEnd"/>
      <w:r w:rsidRPr="007B41CC">
        <w:rPr>
          <w:rFonts w:ascii="Calibri" w:hAnsi="Calibri" w:cs="Calibri"/>
          <w:b/>
          <w:bCs/>
          <w:sz w:val="22"/>
          <w:szCs w:val="22"/>
        </w:rPr>
        <w:t xml:space="preserve"> City Hall</w:t>
      </w:r>
    </w:p>
    <w:p w14:paraId="01297295" w14:textId="0D0F916C" w:rsidR="007B41CC" w:rsidRPr="00C432F9" w:rsidRDefault="007B41CC" w:rsidP="007B41CC">
      <w:pPr>
        <w:spacing w:line="276" w:lineRule="auto"/>
        <w:ind w:left="360" w:hanging="360"/>
        <w:jc w:val="both"/>
        <w:rPr>
          <w:rFonts w:ascii="Calibri" w:hAnsi="Calibri" w:cs="Calibri"/>
          <w:b/>
          <w:bCs/>
          <w:sz w:val="22"/>
          <w:szCs w:val="22"/>
        </w:rPr>
      </w:pPr>
      <w:r w:rsidRPr="007B41CC">
        <w:rPr>
          <w:rFonts w:ascii="Calibri" w:hAnsi="Calibri" w:cs="Calibri"/>
          <w:b/>
          <w:bCs/>
          <w:sz w:val="22"/>
          <w:szCs w:val="22"/>
        </w:rPr>
        <w:t xml:space="preserve">Beneficiary: </w:t>
      </w:r>
      <w:r w:rsidR="00E57580">
        <w:rPr>
          <w:rFonts w:ascii="Calibri" w:hAnsi="Calibri" w:cs="Calibri"/>
          <w:b/>
          <w:bCs/>
          <w:sz w:val="22"/>
          <w:szCs w:val="22"/>
        </w:rPr>
        <w:t>TAU</w:t>
      </w:r>
      <w:r w:rsidRPr="007B41CC">
        <w:rPr>
          <w:rFonts w:ascii="Calibri" w:hAnsi="Calibri" w:cs="Calibri"/>
          <w:b/>
          <w:bCs/>
          <w:sz w:val="22"/>
          <w:szCs w:val="22"/>
        </w:rPr>
        <w:t xml:space="preserve"> Craiova Municipality</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16F43F43" w:rsidR="00B033D3" w:rsidRPr="002327A0" w:rsidRDefault="00FE0181"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Project </w:t>
      </w:r>
      <w:proofErr w:type="spellStart"/>
      <w:r>
        <w:rPr>
          <w:rFonts w:ascii="Calibri" w:hAnsi="Calibri" w:cs="Calibri"/>
          <w:color w:val="0070C0"/>
          <w:sz w:val="28"/>
          <w:szCs w:val="28"/>
          <w:lang w:val="ro-RO"/>
        </w:rPr>
        <w:t>preparation</w:t>
      </w:r>
      <w:proofErr w:type="spellEnd"/>
    </w:p>
    <w:p w14:paraId="13440174" w14:textId="70071E6A" w:rsidR="000B353E" w:rsidRDefault="000B353E" w:rsidP="000B353E">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18E7D947" w14:textId="77777777" w:rsidR="0036770F" w:rsidRPr="0036770F" w:rsidRDefault="0036770F" w:rsidP="0036770F">
      <w:pPr>
        <w:pStyle w:val="NormalWeb"/>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color w:val="000000"/>
          <w:sz w:val="22"/>
          <w:szCs w:val="22"/>
        </w:rPr>
        <w:t>The project aims to digitize the institution with the primary goal of improving the interoperability of existing information systems and facilitating access to information. The addressed needs include:</w:t>
      </w:r>
    </w:p>
    <w:p w14:paraId="118731F7" w14:textId="77777777" w:rsidR="0036770F" w:rsidRPr="0036770F" w:rsidRDefault="0036770F" w:rsidP="0036770F">
      <w:pPr>
        <w:pStyle w:val="NormalWeb"/>
        <w:numPr>
          <w:ilvl w:val="0"/>
          <w:numId w:val="6"/>
        </w:numPr>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b/>
          <w:bCs/>
          <w:color w:val="000000"/>
          <w:sz w:val="22"/>
          <w:szCs w:val="22"/>
        </w:rPr>
        <w:t>Improving interoperability between existing information systems</w:t>
      </w:r>
      <w:r w:rsidRPr="0036770F">
        <w:rPr>
          <w:rFonts w:ascii="Calibri" w:hAnsi="Calibri" w:cs="Calibri"/>
          <w:color w:val="000000"/>
          <w:sz w:val="22"/>
          <w:szCs w:val="22"/>
        </w:rPr>
        <w:t>, enabling data exchange between various public institutions, thereby enhancing administrative efficiency.</w:t>
      </w:r>
    </w:p>
    <w:p w14:paraId="0A949AEA" w14:textId="77777777" w:rsidR="0036770F" w:rsidRPr="0036770F" w:rsidRDefault="0036770F" w:rsidP="0036770F">
      <w:pPr>
        <w:pStyle w:val="NormalWeb"/>
        <w:numPr>
          <w:ilvl w:val="0"/>
          <w:numId w:val="6"/>
        </w:numPr>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b/>
          <w:bCs/>
          <w:color w:val="000000"/>
          <w:sz w:val="22"/>
          <w:szCs w:val="22"/>
        </w:rPr>
        <w:t>Faster and easier access to public information</w:t>
      </w:r>
      <w:r w:rsidRPr="0036770F">
        <w:rPr>
          <w:rFonts w:ascii="Calibri" w:hAnsi="Calibri" w:cs="Calibri"/>
          <w:color w:val="000000"/>
          <w:sz w:val="22"/>
          <w:szCs w:val="22"/>
        </w:rPr>
        <w:t>, through the creation of an integrated platform that will allow citizens and businesses to access data and statistics in a simplified and transparent manner.</w:t>
      </w:r>
    </w:p>
    <w:p w14:paraId="0207AFBE" w14:textId="77777777" w:rsidR="0036770F" w:rsidRPr="0036770F" w:rsidRDefault="0036770F" w:rsidP="0036770F">
      <w:pPr>
        <w:pStyle w:val="NormalWeb"/>
        <w:numPr>
          <w:ilvl w:val="0"/>
          <w:numId w:val="6"/>
        </w:numPr>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b/>
          <w:bCs/>
          <w:color w:val="000000"/>
          <w:sz w:val="22"/>
          <w:szCs w:val="22"/>
        </w:rPr>
        <w:t>Increasing transparency of institutional information</w:t>
      </w:r>
      <w:r w:rsidRPr="0036770F">
        <w:rPr>
          <w:rFonts w:ascii="Calibri" w:hAnsi="Calibri" w:cs="Calibri"/>
          <w:color w:val="000000"/>
          <w:sz w:val="22"/>
          <w:szCs w:val="22"/>
        </w:rPr>
        <w:t>, providing the public with access to collected data, in compliance with applicable legislation.</w:t>
      </w:r>
    </w:p>
    <w:p w14:paraId="7BEDD05B" w14:textId="77777777" w:rsidR="0036770F" w:rsidRPr="0036770F" w:rsidRDefault="0036770F" w:rsidP="0036770F">
      <w:pPr>
        <w:pStyle w:val="NormalWeb"/>
        <w:numPr>
          <w:ilvl w:val="0"/>
          <w:numId w:val="6"/>
        </w:numPr>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b/>
          <w:bCs/>
          <w:color w:val="000000"/>
          <w:sz w:val="22"/>
          <w:szCs w:val="22"/>
        </w:rPr>
        <w:t>Digitizing the relationship with citizens and businesses</w:t>
      </w:r>
      <w:r w:rsidRPr="0036770F">
        <w:rPr>
          <w:rFonts w:ascii="Calibri" w:hAnsi="Calibri" w:cs="Calibri"/>
          <w:color w:val="000000"/>
          <w:sz w:val="22"/>
          <w:szCs w:val="22"/>
        </w:rPr>
        <w:t>, by implementing a complaint application that will support direct and efficient interactions between the administration and the public, with online notifications and the ability to track the status of complaints.</w:t>
      </w:r>
    </w:p>
    <w:p w14:paraId="6D5F2613" w14:textId="77777777" w:rsidR="0036770F" w:rsidRPr="0036770F" w:rsidRDefault="0036770F" w:rsidP="0036770F">
      <w:pPr>
        <w:pStyle w:val="NormalWeb"/>
        <w:numPr>
          <w:ilvl w:val="0"/>
          <w:numId w:val="6"/>
        </w:numPr>
        <w:spacing w:before="0" w:beforeAutospacing="0" w:after="120" w:afterAutospacing="0" w:line="276" w:lineRule="auto"/>
        <w:jc w:val="both"/>
        <w:rPr>
          <w:rFonts w:ascii="Calibri" w:hAnsi="Calibri" w:cs="Calibri"/>
          <w:color w:val="000000"/>
          <w:sz w:val="22"/>
          <w:szCs w:val="22"/>
        </w:rPr>
      </w:pPr>
      <w:proofErr w:type="spellStart"/>
      <w:r w:rsidRPr="0036770F">
        <w:rPr>
          <w:rFonts w:ascii="Calibri" w:hAnsi="Calibri" w:cs="Calibri"/>
          <w:b/>
          <w:bCs/>
          <w:color w:val="000000"/>
          <w:sz w:val="22"/>
          <w:szCs w:val="22"/>
        </w:rPr>
        <w:t>Retrodigitalizing</w:t>
      </w:r>
      <w:proofErr w:type="spellEnd"/>
      <w:r w:rsidRPr="0036770F">
        <w:rPr>
          <w:rFonts w:ascii="Calibri" w:hAnsi="Calibri" w:cs="Calibri"/>
          <w:b/>
          <w:bCs/>
          <w:color w:val="000000"/>
          <w:sz w:val="22"/>
          <w:szCs w:val="22"/>
        </w:rPr>
        <w:t xml:space="preserve"> the historical archive</w:t>
      </w:r>
      <w:r w:rsidRPr="0036770F">
        <w:rPr>
          <w:rFonts w:ascii="Calibri" w:hAnsi="Calibri" w:cs="Calibri"/>
          <w:color w:val="000000"/>
          <w:sz w:val="22"/>
          <w:szCs w:val="22"/>
        </w:rPr>
        <w:t>, by scanning and indexing old documents</w:t>
      </w:r>
      <w:proofErr w:type="gramStart"/>
      <w:r w:rsidRPr="0036770F">
        <w:rPr>
          <w:rFonts w:ascii="Calibri" w:hAnsi="Calibri" w:cs="Calibri"/>
          <w:color w:val="000000"/>
          <w:sz w:val="22"/>
          <w:szCs w:val="22"/>
        </w:rPr>
        <w:t>, which</w:t>
      </w:r>
      <w:proofErr w:type="gramEnd"/>
      <w:r w:rsidRPr="0036770F">
        <w:rPr>
          <w:rFonts w:ascii="Calibri" w:hAnsi="Calibri" w:cs="Calibri"/>
          <w:color w:val="000000"/>
          <w:sz w:val="22"/>
          <w:szCs w:val="22"/>
        </w:rPr>
        <w:t xml:space="preserve"> will allow for quick access to archived information, thus contributing to more efficient management of historical data.</w:t>
      </w:r>
    </w:p>
    <w:p w14:paraId="764490C6" w14:textId="77777777" w:rsidR="0036770F" w:rsidRPr="0036770F" w:rsidRDefault="0036770F" w:rsidP="0036770F">
      <w:pPr>
        <w:pStyle w:val="NormalWeb"/>
        <w:spacing w:before="0" w:beforeAutospacing="0" w:after="120" w:afterAutospacing="0" w:line="276" w:lineRule="auto"/>
        <w:jc w:val="both"/>
        <w:rPr>
          <w:rFonts w:ascii="Calibri" w:hAnsi="Calibri" w:cs="Calibri"/>
          <w:color w:val="000000"/>
          <w:sz w:val="22"/>
          <w:szCs w:val="22"/>
        </w:rPr>
      </w:pPr>
      <w:r w:rsidRPr="0036770F">
        <w:rPr>
          <w:rFonts w:ascii="Calibri" w:hAnsi="Calibri" w:cs="Calibri"/>
          <w:color w:val="000000"/>
          <w:sz w:val="22"/>
          <w:szCs w:val="22"/>
        </w:rPr>
        <w:t xml:space="preserve">Key components of the project include the citizens' complaint application, an online information and notification tool, and the </w:t>
      </w:r>
      <w:proofErr w:type="spellStart"/>
      <w:r w:rsidRPr="0036770F">
        <w:rPr>
          <w:rFonts w:ascii="Calibri" w:hAnsi="Calibri" w:cs="Calibri"/>
          <w:color w:val="000000"/>
          <w:sz w:val="22"/>
          <w:szCs w:val="22"/>
        </w:rPr>
        <w:t>retrodigitalization</w:t>
      </w:r>
      <w:proofErr w:type="spellEnd"/>
      <w:r w:rsidRPr="0036770F">
        <w:rPr>
          <w:rFonts w:ascii="Calibri" w:hAnsi="Calibri" w:cs="Calibri"/>
          <w:color w:val="000000"/>
          <w:sz w:val="22"/>
          <w:szCs w:val="22"/>
        </w:rPr>
        <w:t xml:space="preserve"> of the historical archive (for scanning and indexing over 2 million pages currently in physical format). The project addresses the need to streamline data access and provide better digital services for citizens and legal entities, focusing on increasing transparency and improving access to the information provided by the institution. The </w:t>
      </w:r>
      <w:proofErr w:type="gramStart"/>
      <w:r w:rsidRPr="0036770F">
        <w:rPr>
          <w:rFonts w:ascii="Calibri" w:hAnsi="Calibri" w:cs="Calibri"/>
          <w:color w:val="000000"/>
          <w:sz w:val="22"/>
          <w:szCs w:val="22"/>
        </w:rPr>
        <w:t>ultimate goal</w:t>
      </w:r>
      <w:proofErr w:type="gramEnd"/>
      <w:r w:rsidRPr="0036770F">
        <w:rPr>
          <w:rFonts w:ascii="Calibri" w:hAnsi="Calibri" w:cs="Calibri"/>
          <w:color w:val="000000"/>
          <w:sz w:val="22"/>
          <w:szCs w:val="22"/>
        </w:rPr>
        <w:t xml:space="preserve"> is to develop an efficient and accessible system to support both citizens and public authorities, while ensuring compliance with legal regulations.</w:t>
      </w:r>
    </w:p>
    <w:p w14:paraId="49F7F2F1" w14:textId="77777777" w:rsidR="0036770F" w:rsidRPr="00FB67D8" w:rsidRDefault="0036770F" w:rsidP="00020A43">
      <w:pPr>
        <w:pStyle w:val="NormalWeb"/>
        <w:spacing w:before="0" w:beforeAutospacing="0" w:after="120" w:afterAutospacing="0" w:line="276" w:lineRule="auto"/>
        <w:jc w:val="both"/>
        <w:rPr>
          <w:rFonts w:ascii="Calibri" w:hAnsi="Calibri" w:cs="Calibri"/>
          <w:color w:val="000000"/>
          <w:sz w:val="22"/>
          <w:szCs w:val="22"/>
        </w:rPr>
      </w:pPr>
    </w:p>
    <w:p w14:paraId="5AA055B1" w14:textId="77777777" w:rsidR="003F7DA9" w:rsidRPr="007B6981" w:rsidRDefault="003F7DA9" w:rsidP="003F7DA9">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7213E305" w14:textId="4F56779F" w:rsidR="000D7036" w:rsidRPr="00F80979" w:rsidRDefault="000D7036" w:rsidP="00020A43">
      <w:pPr>
        <w:pStyle w:val="NormalWeb"/>
        <w:spacing w:before="0" w:beforeAutospacing="0" w:after="120" w:afterAutospacing="0" w:line="276" w:lineRule="auto"/>
        <w:jc w:val="both"/>
        <w:rPr>
          <w:rFonts w:ascii="Calibri" w:hAnsi="Calibri" w:cs="Calibri"/>
          <w:color w:val="000000"/>
          <w:sz w:val="22"/>
          <w:szCs w:val="22"/>
        </w:rPr>
      </w:pPr>
      <w:r w:rsidRPr="000D7036">
        <w:rPr>
          <w:rFonts w:ascii="Calibri" w:hAnsi="Calibri" w:cs="Calibri"/>
          <w:color w:val="000000"/>
          <w:sz w:val="22"/>
          <w:szCs w:val="22"/>
        </w:rPr>
        <w:t xml:space="preserve">The project was prepared to address the institution's needs in the field of digitalization and was aligned with national and regional development strategies. The project team was well-prepared and </w:t>
      </w:r>
      <w:proofErr w:type="gramStart"/>
      <w:r w:rsidRPr="000D7036">
        <w:rPr>
          <w:rFonts w:ascii="Calibri" w:hAnsi="Calibri" w:cs="Calibri"/>
          <w:color w:val="000000"/>
          <w:sz w:val="22"/>
          <w:szCs w:val="22"/>
        </w:rPr>
        <w:t>possesses</w:t>
      </w:r>
      <w:proofErr w:type="gramEnd"/>
      <w:r w:rsidRPr="000D7036">
        <w:rPr>
          <w:rFonts w:ascii="Calibri" w:hAnsi="Calibri" w:cs="Calibri"/>
          <w:color w:val="000000"/>
          <w:sz w:val="22"/>
          <w:szCs w:val="22"/>
        </w:rPr>
        <w:t xml:space="preserve"> extensive experience in implementing projects with European funding. The preparation process began with a market analysis and an assessment of requirements, and the internal objectives were established in accordance with the institution's needs. Consultations were held with </w:t>
      </w:r>
      <w:r w:rsidR="000961DB">
        <w:rPr>
          <w:rFonts w:ascii="Calibri" w:hAnsi="Calibri" w:cs="Calibri"/>
          <w:color w:val="000000"/>
          <w:sz w:val="22"/>
          <w:szCs w:val="22"/>
        </w:rPr>
        <w:t>RDA SW</w:t>
      </w:r>
      <w:r w:rsidRPr="000D7036">
        <w:rPr>
          <w:rFonts w:ascii="Calibri" w:hAnsi="Calibri" w:cs="Calibri"/>
          <w:color w:val="000000"/>
          <w:sz w:val="22"/>
          <w:szCs w:val="22"/>
        </w:rPr>
        <w:t xml:space="preserve"> </w:t>
      </w:r>
      <w:proofErr w:type="spellStart"/>
      <w:r w:rsidRPr="000D7036">
        <w:rPr>
          <w:rFonts w:ascii="Calibri" w:hAnsi="Calibri" w:cs="Calibri"/>
          <w:color w:val="000000"/>
          <w:sz w:val="22"/>
          <w:szCs w:val="22"/>
        </w:rPr>
        <w:t>Oltenia</w:t>
      </w:r>
      <w:proofErr w:type="spellEnd"/>
      <w:r w:rsidRPr="000D7036">
        <w:rPr>
          <w:rFonts w:ascii="Calibri" w:hAnsi="Calibri" w:cs="Calibri"/>
          <w:color w:val="000000"/>
          <w:sz w:val="22"/>
          <w:szCs w:val="22"/>
        </w:rPr>
        <w:t xml:space="preserve">, and the team received the necessary information and support to complete the funding application documentation. The collaboration with </w:t>
      </w:r>
      <w:r w:rsidR="000961DB">
        <w:rPr>
          <w:rFonts w:ascii="Calibri" w:hAnsi="Calibri" w:cs="Calibri"/>
          <w:color w:val="000000"/>
          <w:sz w:val="22"/>
          <w:szCs w:val="22"/>
        </w:rPr>
        <w:t>MA</w:t>
      </w:r>
      <w:r w:rsidRPr="000D7036">
        <w:rPr>
          <w:rFonts w:ascii="Calibri" w:hAnsi="Calibri" w:cs="Calibri"/>
          <w:color w:val="000000"/>
          <w:sz w:val="22"/>
          <w:szCs w:val="22"/>
        </w:rPr>
        <w:t xml:space="preserve"> was appreciated, being perceived as efficient in supporting the project's implementation.</w:t>
      </w:r>
    </w:p>
    <w:p w14:paraId="69ABD083" w14:textId="6E194E65" w:rsidR="00643D86" w:rsidRPr="00643D86" w:rsidRDefault="00F966AF" w:rsidP="00020A43">
      <w:pPr>
        <w:widowControl w:val="0"/>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Eligibility</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criteria</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partnership</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formation</w:t>
      </w:r>
      <w:proofErr w:type="spellEnd"/>
      <w:r>
        <w:rPr>
          <w:rFonts w:ascii="Calibri" w:hAnsi="Calibri" w:cs="Calibri"/>
          <w:b/>
          <w:bCs/>
          <w:sz w:val="22"/>
          <w:szCs w:val="22"/>
          <w:lang w:val="ro-RO"/>
        </w:rPr>
        <w:t>:</w:t>
      </w:r>
    </w:p>
    <w:p w14:paraId="7485D3E6" w14:textId="0C5030B5" w:rsidR="00F966AF" w:rsidRDefault="00F966AF" w:rsidP="00020A43">
      <w:pPr>
        <w:pStyle w:val="NormalWeb"/>
        <w:spacing w:before="0" w:beforeAutospacing="0" w:after="120" w:afterAutospacing="0" w:line="276" w:lineRule="auto"/>
        <w:jc w:val="both"/>
        <w:rPr>
          <w:rFonts w:ascii="Calibri" w:hAnsi="Calibri" w:cs="Calibri"/>
          <w:color w:val="000000"/>
          <w:sz w:val="22"/>
          <w:szCs w:val="22"/>
        </w:rPr>
      </w:pPr>
      <w:r w:rsidRPr="00F966AF">
        <w:rPr>
          <w:rFonts w:ascii="Calibri" w:hAnsi="Calibri" w:cs="Calibri"/>
          <w:color w:val="000000"/>
          <w:sz w:val="22"/>
          <w:szCs w:val="22"/>
        </w:rPr>
        <w:t>Given the institution's extensive experience in accessing non-reimbursable funding, there were no issues in understanding the eligibility conditions or in preparing all the necessary documentation for submission. Furthermore, the project call structure was considered clear and useful, with noticeable improvements compared to the previous programming period (</w:t>
      </w:r>
      <w:r w:rsidR="00F02577">
        <w:rPr>
          <w:rFonts w:ascii="Calibri" w:hAnsi="Calibri" w:cs="Calibri"/>
          <w:color w:val="000000"/>
          <w:sz w:val="22"/>
          <w:szCs w:val="22"/>
        </w:rPr>
        <w:t>ROP</w:t>
      </w:r>
      <w:r w:rsidRPr="00F966AF">
        <w:rPr>
          <w:rFonts w:ascii="Calibri" w:hAnsi="Calibri" w:cs="Calibri"/>
          <w:color w:val="000000"/>
          <w:sz w:val="22"/>
          <w:szCs w:val="22"/>
        </w:rPr>
        <w:t xml:space="preserve"> 2014-2020). Additionally, complementary funding sources were identified, such as national and European funds, which can contribute to the successful implementation of the project.</w:t>
      </w:r>
    </w:p>
    <w:p w14:paraId="7F349F2A" w14:textId="5B2ED9DB" w:rsidR="007B6981" w:rsidRPr="001D05D0" w:rsidRDefault="001D05D0" w:rsidP="00020A43">
      <w:pPr>
        <w:widowControl w:val="0"/>
        <w:spacing w:after="120" w:line="276" w:lineRule="auto"/>
        <w:jc w:val="both"/>
        <w:rPr>
          <w:rFonts w:ascii="Calibri" w:hAnsi="Calibri" w:cs="Calibri"/>
          <w:b/>
          <w:bCs/>
          <w:sz w:val="22"/>
          <w:szCs w:val="22"/>
          <w:lang w:val="ro-RO"/>
        </w:rPr>
      </w:pPr>
      <w:proofErr w:type="spellStart"/>
      <w:r w:rsidRPr="001D05D0">
        <w:rPr>
          <w:rFonts w:ascii="Calibri" w:hAnsi="Calibri" w:cs="Calibri"/>
          <w:b/>
          <w:bCs/>
          <w:sz w:val="22"/>
          <w:szCs w:val="22"/>
          <w:lang w:val="ro-RO"/>
        </w:rPr>
        <w:t>Complementari</w:t>
      </w:r>
      <w:r w:rsidR="00F02577">
        <w:rPr>
          <w:rFonts w:ascii="Calibri" w:hAnsi="Calibri" w:cs="Calibri"/>
          <w:b/>
          <w:bCs/>
          <w:sz w:val="22"/>
          <w:szCs w:val="22"/>
          <w:lang w:val="ro-RO"/>
        </w:rPr>
        <w:t>ty</w:t>
      </w:r>
      <w:proofErr w:type="spellEnd"/>
      <w:r w:rsidRPr="001D05D0">
        <w:rPr>
          <w:rFonts w:ascii="Calibri" w:hAnsi="Calibri" w:cs="Calibri"/>
          <w:b/>
          <w:bCs/>
          <w:sz w:val="22"/>
          <w:szCs w:val="22"/>
          <w:lang w:val="ro-RO"/>
        </w:rPr>
        <w:t>:</w:t>
      </w:r>
    </w:p>
    <w:p w14:paraId="08C5230C" w14:textId="77777777" w:rsidR="00F02577" w:rsidRPr="00F02577" w:rsidRDefault="00F02577" w:rsidP="00F02577">
      <w:pPr>
        <w:widowControl w:val="0"/>
        <w:spacing w:after="240" w:line="276" w:lineRule="auto"/>
        <w:jc w:val="both"/>
        <w:rPr>
          <w:rFonts w:ascii="Calibri" w:hAnsi="Calibri" w:cs="Calibri"/>
          <w:sz w:val="22"/>
          <w:szCs w:val="22"/>
        </w:rPr>
      </w:pPr>
      <w:r w:rsidRPr="00F02577">
        <w:rPr>
          <w:rFonts w:ascii="Calibri" w:hAnsi="Calibri" w:cs="Calibri"/>
          <w:sz w:val="22"/>
          <w:szCs w:val="22"/>
        </w:rPr>
        <w:t xml:space="preserve">The project contributes to </w:t>
      </w:r>
      <w:r w:rsidRPr="00F02577">
        <w:rPr>
          <w:rFonts w:ascii="Calibri" w:hAnsi="Calibri" w:cs="Calibri"/>
          <w:b/>
          <w:bCs/>
          <w:sz w:val="22"/>
          <w:szCs w:val="22"/>
        </w:rPr>
        <w:t>the following national and regional strategies</w:t>
      </w:r>
      <w:r w:rsidRPr="00F02577">
        <w:rPr>
          <w:rFonts w:ascii="Calibri" w:hAnsi="Calibri" w:cs="Calibri"/>
          <w:sz w:val="22"/>
          <w:szCs w:val="22"/>
        </w:rPr>
        <w:t>:</w:t>
      </w:r>
    </w:p>
    <w:p w14:paraId="0DDE2E99" w14:textId="77777777" w:rsidR="00F02577" w:rsidRPr="00F02577" w:rsidRDefault="00F02577" w:rsidP="00F02577">
      <w:pPr>
        <w:widowControl w:val="0"/>
        <w:numPr>
          <w:ilvl w:val="0"/>
          <w:numId w:val="7"/>
        </w:numPr>
        <w:spacing w:after="240" w:line="276" w:lineRule="auto"/>
        <w:jc w:val="both"/>
        <w:rPr>
          <w:rFonts w:ascii="Calibri" w:hAnsi="Calibri" w:cs="Calibri"/>
          <w:sz w:val="22"/>
          <w:szCs w:val="22"/>
        </w:rPr>
      </w:pPr>
      <w:r w:rsidRPr="00F02577">
        <w:rPr>
          <w:rFonts w:ascii="Calibri" w:hAnsi="Calibri" w:cs="Calibri"/>
          <w:sz w:val="22"/>
          <w:szCs w:val="22"/>
        </w:rPr>
        <w:t>Integrated Urban Development Strategy (SIDU) – a project from the SIDU priority list.</w:t>
      </w:r>
    </w:p>
    <w:p w14:paraId="7EB65E7D" w14:textId="5E022007"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542016">
        <w:rPr>
          <w:rFonts w:ascii="Calibri" w:hAnsi="Calibri" w:cs="Calibri"/>
          <w:color w:val="0070C0"/>
          <w:sz w:val="28"/>
          <w:szCs w:val="28"/>
        </w:rPr>
        <w:t>Project implementation</w:t>
      </w:r>
    </w:p>
    <w:p w14:paraId="2DF30D28" w14:textId="77777777" w:rsidR="00296730" w:rsidRDefault="00296730" w:rsidP="00296730">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3C7F0D07" w14:textId="0B187C59" w:rsidR="002009BA" w:rsidRPr="002009BA" w:rsidRDefault="002009BA" w:rsidP="002009BA">
      <w:pPr>
        <w:pStyle w:val="NormalWeb"/>
        <w:spacing w:before="0" w:beforeAutospacing="0" w:after="120" w:afterAutospacing="0" w:line="276" w:lineRule="auto"/>
        <w:jc w:val="both"/>
        <w:rPr>
          <w:rFonts w:ascii="Calibri" w:hAnsi="Calibri" w:cs="Calibri"/>
          <w:color w:val="000000"/>
          <w:sz w:val="22"/>
          <w:szCs w:val="22"/>
        </w:rPr>
      </w:pPr>
      <w:r w:rsidRPr="002009BA">
        <w:rPr>
          <w:rFonts w:ascii="Calibri" w:hAnsi="Calibri" w:cs="Calibri"/>
          <w:color w:val="000000"/>
          <w:sz w:val="22"/>
          <w:szCs w:val="22"/>
        </w:rPr>
        <w:t>During the implementation of the project, management and internal governance were efficient, benefiting from the project team's previous experience in managing similar projects. Compared to the previous operational program (</w:t>
      </w:r>
      <w:r w:rsidR="00A61CE1">
        <w:rPr>
          <w:rFonts w:ascii="Calibri" w:hAnsi="Calibri" w:cs="Calibri"/>
          <w:color w:val="000000"/>
          <w:sz w:val="22"/>
          <w:szCs w:val="22"/>
        </w:rPr>
        <w:t>ROP</w:t>
      </w:r>
      <w:r w:rsidRPr="002009BA">
        <w:rPr>
          <w:rFonts w:ascii="Calibri" w:hAnsi="Calibri" w:cs="Calibri"/>
          <w:color w:val="000000"/>
          <w:sz w:val="22"/>
          <w:szCs w:val="22"/>
        </w:rPr>
        <w:t xml:space="preserve"> 2014-2020), the </w:t>
      </w:r>
      <w:r w:rsidR="00A61CE1">
        <w:rPr>
          <w:rFonts w:ascii="Calibri" w:hAnsi="Calibri" w:cs="Calibri"/>
          <w:color w:val="000000"/>
          <w:sz w:val="22"/>
          <w:szCs w:val="22"/>
        </w:rPr>
        <w:t>SW RP</w:t>
      </w:r>
      <w:r w:rsidRPr="002009BA">
        <w:rPr>
          <w:rFonts w:ascii="Calibri" w:hAnsi="Calibri" w:cs="Calibri"/>
          <w:color w:val="000000"/>
          <w:sz w:val="22"/>
          <w:szCs w:val="22"/>
        </w:rPr>
        <w:t xml:space="preserve"> was considered more clearly defined and implemented more effectively, with better communication with </w:t>
      </w:r>
      <w:r w:rsidR="00A61CE1">
        <w:rPr>
          <w:rFonts w:ascii="Calibri" w:hAnsi="Calibri" w:cs="Calibri"/>
          <w:color w:val="000000"/>
          <w:sz w:val="22"/>
          <w:szCs w:val="22"/>
        </w:rPr>
        <w:t>RDA SW</w:t>
      </w:r>
      <w:r w:rsidRPr="002009BA">
        <w:rPr>
          <w:rFonts w:ascii="Calibri" w:hAnsi="Calibri" w:cs="Calibri"/>
          <w:color w:val="000000"/>
          <w:sz w:val="22"/>
          <w:szCs w:val="22"/>
        </w:rPr>
        <w:t xml:space="preserve">. The team worked closely with </w:t>
      </w:r>
      <w:r w:rsidR="00A61CE1">
        <w:rPr>
          <w:rFonts w:ascii="Calibri" w:hAnsi="Calibri" w:cs="Calibri"/>
          <w:color w:val="000000"/>
          <w:sz w:val="22"/>
          <w:szCs w:val="22"/>
        </w:rPr>
        <w:t>RDA</w:t>
      </w:r>
      <w:r w:rsidRPr="002009BA">
        <w:rPr>
          <w:rFonts w:ascii="Calibri" w:hAnsi="Calibri" w:cs="Calibri"/>
          <w:color w:val="000000"/>
          <w:sz w:val="22"/>
          <w:szCs w:val="22"/>
        </w:rPr>
        <w:t>, facilitating quick access to the necessary information.</w:t>
      </w:r>
    </w:p>
    <w:p w14:paraId="71239065" w14:textId="77777777" w:rsidR="002009BA" w:rsidRPr="002009BA" w:rsidRDefault="002009BA" w:rsidP="002009BA">
      <w:pPr>
        <w:pStyle w:val="NormalWeb"/>
        <w:spacing w:before="0" w:beforeAutospacing="0" w:after="120" w:afterAutospacing="0" w:line="276" w:lineRule="auto"/>
        <w:jc w:val="both"/>
        <w:rPr>
          <w:rFonts w:ascii="Calibri" w:hAnsi="Calibri" w:cs="Calibri"/>
          <w:color w:val="000000"/>
          <w:sz w:val="22"/>
          <w:szCs w:val="22"/>
        </w:rPr>
      </w:pPr>
      <w:r w:rsidRPr="002009BA">
        <w:rPr>
          <w:rFonts w:ascii="Calibri" w:hAnsi="Calibri" w:cs="Calibri"/>
          <w:color w:val="000000"/>
          <w:sz w:val="22"/>
          <w:szCs w:val="22"/>
        </w:rPr>
        <w:t xml:space="preserve">Potential risks identified during implementation include possible delays in meeting contractual deadlines and failure to reach the estimated number of users for the IT applications. However, the team has </w:t>
      </w:r>
      <w:r w:rsidRPr="002009BA">
        <w:rPr>
          <w:rFonts w:ascii="Calibri" w:hAnsi="Calibri" w:cs="Calibri"/>
          <w:color w:val="000000"/>
          <w:sz w:val="22"/>
          <w:szCs w:val="22"/>
        </w:rPr>
        <w:lastRenderedPageBreak/>
        <w:t xml:space="preserve">developed strategies to minimize these </w:t>
      </w:r>
      <w:proofErr w:type="gramStart"/>
      <w:r w:rsidRPr="002009BA">
        <w:rPr>
          <w:rFonts w:ascii="Calibri" w:hAnsi="Calibri" w:cs="Calibri"/>
          <w:color w:val="000000"/>
          <w:sz w:val="22"/>
          <w:szCs w:val="22"/>
        </w:rPr>
        <w:t>risks, and</w:t>
      </w:r>
      <w:proofErr w:type="gramEnd"/>
      <w:r w:rsidRPr="002009BA">
        <w:rPr>
          <w:rFonts w:ascii="Calibri" w:hAnsi="Calibri" w:cs="Calibri"/>
          <w:color w:val="000000"/>
          <w:sz w:val="22"/>
          <w:szCs w:val="22"/>
        </w:rPr>
        <w:t xml:space="preserve"> promoting the project and ensuring transparency in its management are seen as key factors for successful implementation.</w:t>
      </w:r>
    </w:p>
    <w:p w14:paraId="7C675E23" w14:textId="77777777" w:rsidR="002009BA" w:rsidRPr="002009BA" w:rsidRDefault="002009BA" w:rsidP="002009BA">
      <w:pPr>
        <w:pStyle w:val="NormalWeb"/>
        <w:spacing w:before="0" w:beforeAutospacing="0" w:after="120" w:afterAutospacing="0" w:line="276" w:lineRule="auto"/>
        <w:jc w:val="both"/>
        <w:rPr>
          <w:rFonts w:ascii="Calibri" w:hAnsi="Calibri" w:cs="Calibri"/>
          <w:color w:val="000000"/>
          <w:sz w:val="22"/>
          <w:szCs w:val="22"/>
        </w:rPr>
      </w:pPr>
      <w:r w:rsidRPr="002009BA">
        <w:rPr>
          <w:rFonts w:ascii="Calibri" w:hAnsi="Calibri" w:cs="Calibri"/>
          <w:color w:val="000000"/>
          <w:sz w:val="22"/>
          <w:szCs w:val="22"/>
        </w:rPr>
        <w:t>Regarding costs, the project is operating within a framework of limited resources, and the public administration's needs are significant, making the efforts to develop the required services financially challenging. Nevertheless, the project is considered essential for modernizing the institution and improving the digital services offered to citizens.</w:t>
      </w:r>
    </w:p>
    <w:p w14:paraId="320ABF11" w14:textId="77777777" w:rsidR="002009BA" w:rsidRPr="009E6120" w:rsidRDefault="002009BA" w:rsidP="00020A43">
      <w:pPr>
        <w:pStyle w:val="NormalWeb"/>
        <w:spacing w:before="0" w:beforeAutospacing="0" w:after="120" w:afterAutospacing="0" w:line="276" w:lineRule="auto"/>
        <w:jc w:val="both"/>
        <w:rPr>
          <w:rFonts w:ascii="Calibri" w:hAnsi="Calibri" w:cs="Calibri"/>
          <w:color w:val="000000"/>
          <w:sz w:val="22"/>
          <w:szCs w:val="22"/>
        </w:rPr>
      </w:pPr>
    </w:p>
    <w:p w14:paraId="42B3A336" w14:textId="77777777" w:rsidR="00632870" w:rsidRPr="009008BF" w:rsidRDefault="00632870" w:rsidP="00632870">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687E2FA7" w14:textId="77777777" w:rsidR="002E42E3" w:rsidRPr="002E42E3" w:rsidRDefault="002E42E3" w:rsidP="002E42E3">
      <w:pPr>
        <w:widowControl w:val="0"/>
        <w:spacing w:after="120" w:line="276" w:lineRule="auto"/>
        <w:jc w:val="both"/>
        <w:rPr>
          <w:rFonts w:ascii="Calibri" w:hAnsi="Calibri" w:cs="Calibri"/>
          <w:sz w:val="22"/>
          <w:szCs w:val="22"/>
        </w:rPr>
      </w:pPr>
      <w:r w:rsidRPr="002E42E3">
        <w:rPr>
          <w:rFonts w:ascii="Calibri" w:hAnsi="Calibri" w:cs="Calibri"/>
          <w:b/>
          <w:bCs/>
          <w:sz w:val="22"/>
          <w:szCs w:val="22"/>
        </w:rPr>
        <w:t>Main obstacles:</w:t>
      </w:r>
      <w:r w:rsidRPr="002E42E3">
        <w:rPr>
          <w:rFonts w:ascii="Calibri" w:hAnsi="Calibri" w:cs="Calibri"/>
          <w:sz w:val="22"/>
          <w:szCs w:val="22"/>
        </w:rPr>
        <w:t xml:space="preserve"> One potential obstacle is the limited funding available, given the complexity of the existing needs at the institutional level. Institutional digitalization in county seat municipalities, compared to smaller local public administrations, may benefit from additional attention and higher financial support in the future.</w:t>
      </w:r>
    </w:p>
    <w:p w14:paraId="4BF70796" w14:textId="77777777" w:rsidR="002E42E3" w:rsidRPr="002E42E3" w:rsidRDefault="002E42E3" w:rsidP="002E42E3">
      <w:pPr>
        <w:widowControl w:val="0"/>
        <w:spacing w:after="120" w:line="276" w:lineRule="auto"/>
        <w:jc w:val="both"/>
        <w:rPr>
          <w:rFonts w:ascii="Calibri" w:hAnsi="Calibri" w:cs="Calibri"/>
          <w:sz w:val="22"/>
          <w:szCs w:val="22"/>
        </w:rPr>
      </w:pPr>
      <w:r w:rsidRPr="002E42E3">
        <w:rPr>
          <w:rFonts w:ascii="Calibri" w:hAnsi="Calibri" w:cs="Calibri"/>
          <w:sz w:val="22"/>
          <w:szCs w:val="22"/>
        </w:rPr>
        <w:t>Additionally, there are risks related to identifying and selecting an appropriate service provider for the development of new applications and IT processes, considering the high level of complexity involved.</w:t>
      </w:r>
    </w:p>
    <w:p w14:paraId="5EEAF13D" w14:textId="3D758618" w:rsidR="002E42E3" w:rsidRPr="002E42E3" w:rsidRDefault="002E42E3" w:rsidP="002E42E3">
      <w:pPr>
        <w:widowControl w:val="0"/>
        <w:spacing w:after="120" w:line="276" w:lineRule="auto"/>
        <w:jc w:val="both"/>
        <w:rPr>
          <w:rFonts w:ascii="Calibri" w:hAnsi="Calibri" w:cs="Calibri"/>
          <w:sz w:val="22"/>
          <w:szCs w:val="22"/>
        </w:rPr>
      </w:pPr>
      <w:r w:rsidRPr="002E42E3">
        <w:rPr>
          <w:rFonts w:ascii="Calibri" w:hAnsi="Calibri" w:cs="Calibri"/>
          <w:sz w:val="22"/>
          <w:szCs w:val="22"/>
        </w:rPr>
        <w:t xml:space="preserve">The </w:t>
      </w:r>
      <w:r w:rsidRPr="002E42E3">
        <w:rPr>
          <w:rFonts w:ascii="Calibri" w:hAnsi="Calibri" w:cs="Calibri"/>
          <w:b/>
          <w:bCs/>
          <w:sz w:val="22"/>
          <w:szCs w:val="22"/>
        </w:rPr>
        <w:t>main factor facilitating implementation</w:t>
      </w:r>
      <w:r w:rsidRPr="002E42E3">
        <w:rPr>
          <w:rFonts w:ascii="Calibri" w:hAnsi="Calibri" w:cs="Calibri"/>
          <w:sz w:val="22"/>
          <w:szCs w:val="22"/>
        </w:rPr>
        <w:t xml:space="preserve"> is </w:t>
      </w:r>
      <w:proofErr w:type="gramStart"/>
      <w:r w:rsidRPr="002E42E3">
        <w:rPr>
          <w:rFonts w:ascii="Calibri" w:hAnsi="Calibri" w:cs="Calibri"/>
          <w:sz w:val="22"/>
          <w:szCs w:val="22"/>
        </w:rPr>
        <w:t>the efficient</w:t>
      </w:r>
      <w:proofErr w:type="gramEnd"/>
      <w:r w:rsidRPr="002E42E3">
        <w:rPr>
          <w:rFonts w:ascii="Calibri" w:hAnsi="Calibri" w:cs="Calibri"/>
          <w:sz w:val="22"/>
          <w:szCs w:val="22"/>
        </w:rPr>
        <w:t xml:space="preserve"> communication with the </w:t>
      </w:r>
      <w:r>
        <w:rPr>
          <w:rFonts w:ascii="Calibri" w:hAnsi="Calibri" w:cs="Calibri"/>
          <w:sz w:val="22"/>
          <w:szCs w:val="22"/>
        </w:rPr>
        <w:t>MA</w:t>
      </w:r>
      <w:r w:rsidRPr="002E42E3">
        <w:rPr>
          <w:rFonts w:ascii="Calibri" w:hAnsi="Calibri" w:cs="Calibri"/>
          <w:sz w:val="22"/>
          <w:szCs w:val="22"/>
        </w:rPr>
        <w:t>.</w:t>
      </w:r>
    </w:p>
    <w:p w14:paraId="6B0EE389" w14:textId="77777777" w:rsidR="002E42E3" w:rsidRPr="00622B0B" w:rsidRDefault="002E42E3" w:rsidP="00020A43">
      <w:pPr>
        <w:widowControl w:val="0"/>
        <w:spacing w:after="120" w:line="276" w:lineRule="auto"/>
        <w:jc w:val="both"/>
        <w:rPr>
          <w:rFonts w:ascii="Calibri" w:hAnsi="Calibri" w:cs="Calibri"/>
          <w:sz w:val="22"/>
          <w:szCs w:val="22"/>
          <w:lang w:val="fr-FR"/>
        </w:rPr>
      </w:pPr>
    </w:p>
    <w:p w14:paraId="48C1450F" w14:textId="37F7B3CD"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C4527A">
        <w:rPr>
          <w:rFonts w:ascii="Calibri" w:hAnsi="Calibri" w:cs="Calibri"/>
          <w:color w:val="0070C0"/>
          <w:sz w:val="28"/>
          <w:szCs w:val="28"/>
          <w:lang w:val="ro-RO"/>
        </w:rPr>
        <w:t xml:space="preserve">Project </w:t>
      </w:r>
      <w:proofErr w:type="spellStart"/>
      <w:r w:rsidR="00C4527A">
        <w:rPr>
          <w:rFonts w:ascii="Calibri" w:hAnsi="Calibri" w:cs="Calibri"/>
          <w:color w:val="0070C0"/>
          <w:sz w:val="28"/>
          <w:szCs w:val="28"/>
          <w:lang w:val="ro-RO"/>
        </w:rPr>
        <w:t>results</w:t>
      </w:r>
      <w:proofErr w:type="spellEnd"/>
    </w:p>
    <w:p w14:paraId="6CE829DA" w14:textId="77777777" w:rsidR="00586467" w:rsidRPr="00622B0B" w:rsidRDefault="00586467" w:rsidP="00586467">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79D42151" w14:textId="77777777" w:rsidR="007B6C0B" w:rsidRPr="007B6C0B" w:rsidRDefault="007B6C0B" w:rsidP="007B6C0B">
      <w:pPr>
        <w:widowControl w:val="0"/>
        <w:spacing w:after="120" w:line="276" w:lineRule="auto"/>
        <w:jc w:val="both"/>
        <w:rPr>
          <w:rFonts w:ascii="Calibri" w:hAnsi="Calibri" w:cs="Calibri"/>
          <w:sz w:val="22"/>
          <w:szCs w:val="22"/>
        </w:rPr>
      </w:pPr>
      <w:r w:rsidRPr="007B6C0B">
        <w:rPr>
          <w:rFonts w:ascii="Calibri" w:hAnsi="Calibri" w:cs="Calibri"/>
          <w:sz w:val="22"/>
          <w:szCs w:val="22"/>
        </w:rPr>
        <w:t>According to the information provided in the funding application, the main activities of the project include:</w:t>
      </w:r>
    </w:p>
    <w:p w14:paraId="5A0F0B33" w14:textId="77777777" w:rsidR="007B6C0B" w:rsidRPr="007B6C0B" w:rsidRDefault="007B6C0B" w:rsidP="007B6C0B">
      <w:pPr>
        <w:widowControl w:val="0"/>
        <w:numPr>
          <w:ilvl w:val="0"/>
          <w:numId w:val="8"/>
        </w:numPr>
        <w:spacing w:after="120" w:line="276" w:lineRule="auto"/>
        <w:jc w:val="both"/>
        <w:rPr>
          <w:rFonts w:ascii="Calibri" w:hAnsi="Calibri" w:cs="Calibri"/>
          <w:sz w:val="22"/>
          <w:szCs w:val="22"/>
        </w:rPr>
      </w:pPr>
      <w:r w:rsidRPr="007B6C0B">
        <w:rPr>
          <w:rFonts w:ascii="Calibri" w:hAnsi="Calibri" w:cs="Calibri"/>
          <w:sz w:val="22"/>
          <w:szCs w:val="22"/>
        </w:rPr>
        <w:t>Developing an "Umbrella" application that will centralize and manage data from various existing systems within the institution.</w:t>
      </w:r>
    </w:p>
    <w:p w14:paraId="0E2D773A" w14:textId="77777777" w:rsidR="007B6C0B" w:rsidRPr="007B6C0B" w:rsidRDefault="007B6C0B" w:rsidP="007B6C0B">
      <w:pPr>
        <w:widowControl w:val="0"/>
        <w:numPr>
          <w:ilvl w:val="0"/>
          <w:numId w:val="8"/>
        </w:numPr>
        <w:spacing w:after="120" w:line="276" w:lineRule="auto"/>
        <w:jc w:val="both"/>
        <w:rPr>
          <w:rFonts w:ascii="Calibri" w:hAnsi="Calibri" w:cs="Calibri"/>
          <w:sz w:val="22"/>
          <w:szCs w:val="22"/>
        </w:rPr>
      </w:pPr>
      <w:r w:rsidRPr="007B6C0B">
        <w:rPr>
          <w:rFonts w:ascii="Calibri" w:hAnsi="Calibri" w:cs="Calibri"/>
          <w:sz w:val="22"/>
          <w:szCs w:val="22"/>
        </w:rPr>
        <w:t>Developing a complaint application that will allow citizens and businesses to interact with the public administration through online complaints and notifications.</w:t>
      </w:r>
    </w:p>
    <w:p w14:paraId="01439B6E" w14:textId="77777777" w:rsidR="007B6C0B" w:rsidRPr="007B6C0B" w:rsidRDefault="007B6C0B" w:rsidP="007B6C0B">
      <w:pPr>
        <w:widowControl w:val="0"/>
        <w:numPr>
          <w:ilvl w:val="0"/>
          <w:numId w:val="8"/>
        </w:numPr>
        <w:spacing w:after="120" w:line="276" w:lineRule="auto"/>
        <w:jc w:val="both"/>
        <w:rPr>
          <w:rFonts w:ascii="Calibri" w:hAnsi="Calibri" w:cs="Calibri"/>
          <w:sz w:val="22"/>
          <w:szCs w:val="22"/>
        </w:rPr>
      </w:pPr>
      <w:proofErr w:type="spellStart"/>
      <w:r w:rsidRPr="007B6C0B">
        <w:rPr>
          <w:rFonts w:ascii="Calibri" w:hAnsi="Calibri" w:cs="Calibri"/>
          <w:sz w:val="22"/>
          <w:szCs w:val="22"/>
        </w:rPr>
        <w:t>Retrodigitalizing</w:t>
      </w:r>
      <w:proofErr w:type="spellEnd"/>
      <w:r w:rsidRPr="007B6C0B">
        <w:rPr>
          <w:rFonts w:ascii="Calibri" w:hAnsi="Calibri" w:cs="Calibri"/>
          <w:sz w:val="22"/>
          <w:szCs w:val="22"/>
        </w:rPr>
        <w:t xml:space="preserve"> the historical archive by scanning and indexing old documents.</w:t>
      </w:r>
    </w:p>
    <w:p w14:paraId="19AE76A6" w14:textId="77777777" w:rsidR="007B6C0B" w:rsidRPr="007B6C0B" w:rsidRDefault="007B6C0B" w:rsidP="007B6C0B">
      <w:pPr>
        <w:widowControl w:val="0"/>
        <w:spacing w:after="120" w:line="276" w:lineRule="auto"/>
        <w:jc w:val="both"/>
        <w:rPr>
          <w:rFonts w:ascii="Calibri" w:hAnsi="Calibri" w:cs="Calibri"/>
          <w:sz w:val="22"/>
          <w:szCs w:val="22"/>
        </w:rPr>
      </w:pPr>
      <w:r w:rsidRPr="007B6C0B">
        <w:rPr>
          <w:rFonts w:ascii="Calibri" w:hAnsi="Calibri" w:cs="Calibri"/>
          <w:sz w:val="22"/>
          <w:szCs w:val="22"/>
        </w:rPr>
        <w:t>Additionally, due to its nature, the project targets several groups: administrative staff of local administrations, citizens, business actors, and research entities.</w:t>
      </w:r>
    </w:p>
    <w:p w14:paraId="7E45BA1E" w14:textId="77777777" w:rsidR="007B6C0B" w:rsidRPr="004A1211" w:rsidRDefault="007B6C0B" w:rsidP="00020A43">
      <w:pPr>
        <w:widowControl w:val="0"/>
        <w:spacing w:after="120" w:line="276" w:lineRule="auto"/>
        <w:jc w:val="both"/>
        <w:rPr>
          <w:rFonts w:ascii="Calibri" w:hAnsi="Calibri" w:cs="Calibri"/>
          <w:sz w:val="22"/>
          <w:szCs w:val="22"/>
          <w:lang w:val="ro-RO"/>
        </w:rPr>
      </w:pPr>
    </w:p>
    <w:p w14:paraId="7157D121" w14:textId="4C71A530" w:rsidR="00E56EB1" w:rsidRPr="00E56EB1" w:rsidRDefault="00586467" w:rsidP="00020A43">
      <w:pPr>
        <w:widowControl w:val="0"/>
        <w:numPr>
          <w:ilvl w:val="1"/>
          <w:numId w:val="3"/>
        </w:numPr>
        <w:spacing w:after="120" w:line="276" w:lineRule="auto"/>
        <w:jc w:val="both"/>
        <w:rPr>
          <w:rFonts w:ascii="Calibri" w:hAnsi="Calibri" w:cs="Calibri"/>
          <w:b/>
          <w:bCs/>
          <w:sz w:val="22"/>
          <w:szCs w:val="22"/>
          <w:lang w:val="fr-FR"/>
        </w:rPr>
      </w:pPr>
      <w:proofErr w:type="spellStart"/>
      <w:r>
        <w:rPr>
          <w:rFonts w:ascii="Calibri" w:hAnsi="Calibri" w:cs="Calibri"/>
          <w:b/>
          <w:bCs/>
          <w:sz w:val="22"/>
          <w:szCs w:val="22"/>
          <w:lang w:val="fr-FR"/>
        </w:rPr>
        <w:t>Results</w:t>
      </w:r>
      <w:proofErr w:type="spellEnd"/>
    </w:p>
    <w:p w14:paraId="0CA49817" w14:textId="77777777" w:rsidR="00D57F38" w:rsidRPr="00D57F38" w:rsidRDefault="00D57F38" w:rsidP="00D57F38">
      <w:pPr>
        <w:widowControl w:val="0"/>
        <w:spacing w:after="120" w:line="276" w:lineRule="auto"/>
        <w:jc w:val="both"/>
        <w:rPr>
          <w:rFonts w:ascii="Calibri" w:hAnsi="Calibri" w:cs="Calibri"/>
          <w:sz w:val="22"/>
          <w:szCs w:val="22"/>
        </w:rPr>
      </w:pPr>
      <w:r w:rsidRPr="00D57F38">
        <w:rPr>
          <w:rFonts w:ascii="Calibri" w:hAnsi="Calibri" w:cs="Calibri"/>
          <w:sz w:val="22"/>
          <w:szCs w:val="22"/>
        </w:rPr>
        <w:t xml:space="preserve">The following </w:t>
      </w:r>
      <w:r w:rsidRPr="00D57F38">
        <w:rPr>
          <w:rFonts w:ascii="Calibri" w:hAnsi="Calibri" w:cs="Calibri"/>
          <w:b/>
          <w:bCs/>
          <w:sz w:val="22"/>
          <w:szCs w:val="22"/>
        </w:rPr>
        <w:t xml:space="preserve">project indicators </w:t>
      </w:r>
      <w:r w:rsidRPr="00D57F38">
        <w:rPr>
          <w:rFonts w:ascii="Calibri" w:hAnsi="Calibri" w:cs="Calibri"/>
          <w:sz w:val="22"/>
          <w:szCs w:val="22"/>
        </w:rPr>
        <w:t>have been proposed:</w:t>
      </w:r>
    </w:p>
    <w:p w14:paraId="216B6EFE" w14:textId="77777777" w:rsidR="00D57F38" w:rsidRPr="00D57F38" w:rsidRDefault="00D57F38" w:rsidP="00D57F38">
      <w:pPr>
        <w:widowControl w:val="0"/>
        <w:numPr>
          <w:ilvl w:val="0"/>
          <w:numId w:val="9"/>
        </w:numPr>
        <w:spacing w:after="120" w:line="276" w:lineRule="auto"/>
        <w:jc w:val="both"/>
        <w:rPr>
          <w:rFonts w:ascii="Calibri" w:hAnsi="Calibri" w:cs="Calibri"/>
          <w:sz w:val="22"/>
          <w:szCs w:val="22"/>
        </w:rPr>
      </w:pPr>
      <w:r w:rsidRPr="00D57F38">
        <w:rPr>
          <w:rFonts w:ascii="Calibri" w:hAnsi="Calibri" w:cs="Calibri"/>
          <w:sz w:val="22"/>
          <w:szCs w:val="22"/>
        </w:rPr>
        <w:lastRenderedPageBreak/>
        <w:t>RCR11_Users of new and optimized public digital services, products, and processes. Target: 3,000 users per year.</w:t>
      </w:r>
    </w:p>
    <w:p w14:paraId="318DC870" w14:textId="77777777" w:rsidR="00D57F38" w:rsidRPr="00D57F38" w:rsidRDefault="00D57F38" w:rsidP="00D57F38">
      <w:pPr>
        <w:widowControl w:val="0"/>
        <w:numPr>
          <w:ilvl w:val="0"/>
          <w:numId w:val="9"/>
        </w:numPr>
        <w:spacing w:after="120" w:line="276" w:lineRule="auto"/>
        <w:jc w:val="both"/>
        <w:rPr>
          <w:rFonts w:ascii="Calibri" w:hAnsi="Calibri" w:cs="Calibri"/>
          <w:sz w:val="22"/>
          <w:szCs w:val="22"/>
        </w:rPr>
      </w:pPr>
      <w:r w:rsidRPr="00D57F38">
        <w:rPr>
          <w:rFonts w:ascii="Calibri" w:hAnsi="Calibri" w:cs="Calibri"/>
          <w:sz w:val="22"/>
          <w:szCs w:val="22"/>
        </w:rPr>
        <w:t>RCO14_Public institutions benefiting from support to develop digital services, products, and processes. Target: 1 public institution.</w:t>
      </w:r>
    </w:p>
    <w:p w14:paraId="274F3313" w14:textId="77777777" w:rsidR="00D57F38" w:rsidRPr="00D57F38" w:rsidRDefault="00D57F38" w:rsidP="00D57F38">
      <w:pPr>
        <w:widowControl w:val="0"/>
        <w:spacing w:after="120" w:line="276" w:lineRule="auto"/>
        <w:jc w:val="both"/>
        <w:rPr>
          <w:rFonts w:ascii="Calibri" w:hAnsi="Calibri" w:cs="Calibri"/>
          <w:sz w:val="22"/>
          <w:szCs w:val="22"/>
        </w:rPr>
      </w:pPr>
      <w:r w:rsidRPr="00D57F38">
        <w:rPr>
          <w:rFonts w:ascii="Calibri" w:hAnsi="Calibri" w:cs="Calibri"/>
          <w:sz w:val="22"/>
          <w:szCs w:val="22"/>
        </w:rPr>
        <w:t>It is too early to discuss the achievement of the objectives and indicators; however, it is anticipated that they will be met by the completion of the project. The beneficiary believes that the same results achieved through the project implementation could not have been obtained at a lower cost.</w:t>
      </w:r>
    </w:p>
    <w:p w14:paraId="134BA5B3" w14:textId="77777777" w:rsidR="00D57F38" w:rsidRPr="0045406C" w:rsidRDefault="00D57F38" w:rsidP="00020A43">
      <w:pPr>
        <w:widowControl w:val="0"/>
        <w:spacing w:after="120" w:line="276" w:lineRule="auto"/>
        <w:jc w:val="both"/>
        <w:rPr>
          <w:rFonts w:ascii="Calibri" w:hAnsi="Calibri" w:cs="Calibri"/>
          <w:sz w:val="22"/>
          <w:szCs w:val="22"/>
          <w:lang w:val="ro-RO"/>
        </w:rPr>
      </w:pPr>
    </w:p>
    <w:p w14:paraId="4F04CC65" w14:textId="77777777" w:rsidR="00D6262A" w:rsidRPr="00E56EB1" w:rsidRDefault="00D6262A" w:rsidP="00D6262A">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559259E4" w14:textId="01C8FFB9" w:rsidR="00964A46" w:rsidRDefault="00964A46" w:rsidP="00020A43">
      <w:pPr>
        <w:widowControl w:val="0"/>
        <w:spacing w:after="120" w:line="276" w:lineRule="auto"/>
        <w:jc w:val="both"/>
        <w:rPr>
          <w:rFonts w:ascii="Calibri" w:hAnsi="Calibri" w:cs="Calibri"/>
          <w:sz w:val="22"/>
          <w:szCs w:val="22"/>
          <w:lang w:val="ro-RO"/>
        </w:rPr>
      </w:pPr>
      <w:r w:rsidRPr="00964A46">
        <w:rPr>
          <w:rFonts w:ascii="Calibri" w:hAnsi="Calibri" w:cs="Calibri"/>
          <w:sz w:val="22"/>
          <w:szCs w:val="22"/>
        </w:rPr>
        <w:t>Increasing access to financing.</w:t>
      </w:r>
    </w:p>
    <w:p w14:paraId="4AF6D1DA" w14:textId="77777777" w:rsidR="00764548" w:rsidRPr="0045406C" w:rsidRDefault="00764548" w:rsidP="00F41598">
      <w:pPr>
        <w:widowControl w:val="0"/>
        <w:spacing w:after="120" w:line="276" w:lineRule="auto"/>
        <w:jc w:val="both"/>
        <w:rPr>
          <w:rFonts w:ascii="Calibri" w:hAnsi="Calibri" w:cs="Calibri"/>
          <w:sz w:val="22"/>
          <w:szCs w:val="22"/>
          <w:lang w:val="ro-RO"/>
        </w:rPr>
      </w:pPr>
    </w:p>
    <w:p w14:paraId="7A6DCA54" w14:textId="6E0E4B9E"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D6262A">
        <w:rPr>
          <w:rFonts w:ascii="Calibri" w:hAnsi="Calibri" w:cs="Calibri"/>
          <w:color w:val="0070C0"/>
          <w:sz w:val="28"/>
          <w:szCs w:val="28"/>
          <w:lang w:val="ro-RO"/>
        </w:rPr>
        <w:t>Theory</w:t>
      </w:r>
      <w:proofErr w:type="spellEnd"/>
      <w:r w:rsidR="00D6262A">
        <w:rPr>
          <w:rFonts w:ascii="Calibri" w:hAnsi="Calibri" w:cs="Calibri"/>
          <w:color w:val="0070C0"/>
          <w:sz w:val="28"/>
          <w:szCs w:val="28"/>
          <w:lang w:val="ro-RO"/>
        </w:rPr>
        <w:t xml:space="preserve"> of </w:t>
      </w:r>
      <w:proofErr w:type="spellStart"/>
      <w:r w:rsidR="00D6262A">
        <w:rPr>
          <w:rFonts w:ascii="Calibri" w:hAnsi="Calibri" w:cs="Calibri"/>
          <w:color w:val="0070C0"/>
          <w:sz w:val="28"/>
          <w:szCs w:val="28"/>
          <w:lang w:val="ro-RO"/>
        </w:rPr>
        <w:t>change</w:t>
      </w:r>
      <w:proofErr w:type="spellEnd"/>
      <w:r w:rsidR="00D6262A">
        <w:rPr>
          <w:rFonts w:ascii="Calibri" w:hAnsi="Calibri" w:cs="Calibri"/>
          <w:color w:val="0070C0"/>
          <w:sz w:val="28"/>
          <w:szCs w:val="28"/>
          <w:lang w:val="ro-RO"/>
        </w:rPr>
        <w:t xml:space="preserve"> for </w:t>
      </w:r>
      <w:proofErr w:type="spellStart"/>
      <w:r w:rsidR="00D6262A">
        <w:rPr>
          <w:rFonts w:ascii="Calibri" w:hAnsi="Calibri" w:cs="Calibri"/>
          <w:color w:val="0070C0"/>
          <w:sz w:val="28"/>
          <w:szCs w:val="28"/>
          <w:lang w:val="ro-RO"/>
        </w:rPr>
        <w:t>project</w:t>
      </w:r>
      <w:proofErr w:type="spellEnd"/>
      <w:r w:rsidR="00D6262A">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 xml:space="preserve">SMIS </w:t>
      </w:r>
      <w:r w:rsidR="00680BB3">
        <w:rPr>
          <w:rFonts w:ascii="Calibri" w:hAnsi="Calibri" w:cs="Calibri"/>
          <w:color w:val="0070C0"/>
          <w:sz w:val="28"/>
          <w:szCs w:val="28"/>
          <w:lang w:val="ro-RO"/>
        </w:rPr>
        <w:t>322659</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615854DE" w:rsidR="002F7FF6" w:rsidRPr="00C432F9" w:rsidRDefault="00B21B81" w:rsidP="00020A43">
      <w:pPr>
        <w:widowControl w:val="0"/>
        <w:spacing w:after="120" w:line="276" w:lineRule="auto"/>
        <w:rPr>
          <w:rFonts w:ascii="Calibri" w:hAnsi="Calibri" w:cs="Calibri"/>
          <w:color w:val="000000" w:themeColor="text1"/>
          <w:sz w:val="22"/>
          <w:szCs w:val="22"/>
          <w:lang w:val="ro-RO"/>
        </w:rPr>
      </w:pPr>
      <w:r w:rsidRPr="00B21B81">
        <w:rPr>
          <w:rFonts w:ascii="Calibri" w:hAnsi="Calibri" w:cs="Calibri"/>
          <w:color w:val="000000" w:themeColor="text1"/>
          <w:sz w:val="22"/>
          <w:szCs w:val="22"/>
          <w:lang w:val="ro-RO"/>
        </w:rPr>
        <w:lastRenderedPageBreak/>
        <w:drawing>
          <wp:inline distT="0" distB="0" distL="0" distR="0" wp14:anchorId="14BCC3C2" wp14:editId="7532BB07">
            <wp:extent cx="8229600" cy="3190875"/>
            <wp:effectExtent l="0" t="0" r="0" b="9525"/>
            <wp:docPr id="25105085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050853" name="Picture 1" descr="A screenshot of a computer screen&#10;&#10;AI-generated content may be incorrect."/>
                    <pic:cNvPicPr/>
                  </pic:nvPicPr>
                  <pic:blipFill>
                    <a:blip r:embed="rId10"/>
                    <a:stretch>
                      <a:fillRect/>
                    </a:stretch>
                  </pic:blipFill>
                  <pic:spPr>
                    <a:xfrm>
                      <a:off x="0" y="0"/>
                      <a:ext cx="8229600" cy="3190875"/>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29D1" w14:textId="77777777" w:rsidR="00870569" w:rsidRDefault="00870569" w:rsidP="008817C3">
      <w:pPr>
        <w:spacing w:after="0" w:line="240" w:lineRule="auto"/>
      </w:pPr>
      <w:r>
        <w:separator/>
      </w:r>
    </w:p>
  </w:endnote>
  <w:endnote w:type="continuationSeparator" w:id="0">
    <w:p w14:paraId="16183E08" w14:textId="77777777" w:rsidR="00870569" w:rsidRDefault="00870569" w:rsidP="008817C3">
      <w:pPr>
        <w:spacing w:after="0" w:line="240" w:lineRule="auto"/>
      </w:pPr>
      <w:r>
        <w:continuationSeparator/>
      </w:r>
    </w:p>
  </w:endnote>
  <w:endnote w:type="continuationNotice" w:id="1">
    <w:p w14:paraId="03B293E5" w14:textId="77777777" w:rsidR="00870569" w:rsidRDefault="00870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7A2F" w14:textId="77777777" w:rsidR="00870569" w:rsidRDefault="00870569" w:rsidP="008817C3">
      <w:pPr>
        <w:spacing w:after="0" w:line="240" w:lineRule="auto"/>
      </w:pPr>
      <w:r>
        <w:separator/>
      </w:r>
    </w:p>
  </w:footnote>
  <w:footnote w:type="continuationSeparator" w:id="0">
    <w:p w14:paraId="6554B89A" w14:textId="77777777" w:rsidR="00870569" w:rsidRDefault="00870569" w:rsidP="008817C3">
      <w:pPr>
        <w:spacing w:after="0" w:line="240" w:lineRule="auto"/>
      </w:pPr>
      <w:r>
        <w:continuationSeparator/>
      </w:r>
    </w:p>
  </w:footnote>
  <w:footnote w:type="continuationNotice" w:id="1">
    <w:p w14:paraId="34B628A9" w14:textId="77777777" w:rsidR="00870569" w:rsidRDefault="008705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E24EC9"/>
    <w:multiLevelType w:val="multilevel"/>
    <w:tmpl w:val="72C8F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F61CD"/>
    <w:multiLevelType w:val="multilevel"/>
    <w:tmpl w:val="8A38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B173C6"/>
    <w:multiLevelType w:val="multilevel"/>
    <w:tmpl w:val="8D74F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D07CCA"/>
    <w:multiLevelType w:val="multilevel"/>
    <w:tmpl w:val="391C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485819"/>
    <w:multiLevelType w:val="multilevel"/>
    <w:tmpl w:val="E334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8208467">
    <w:abstractNumId w:val="4"/>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7"/>
  </w:num>
  <w:num w:numId="5" w16cid:durableId="1226137180">
    <w:abstractNumId w:val="1"/>
  </w:num>
  <w:num w:numId="6" w16cid:durableId="1138185322">
    <w:abstractNumId w:val="3"/>
  </w:num>
  <w:num w:numId="7" w16cid:durableId="1001196860">
    <w:abstractNumId w:val="2"/>
  </w:num>
  <w:num w:numId="8" w16cid:durableId="645862019">
    <w:abstractNumId w:val="6"/>
  </w:num>
  <w:num w:numId="9" w16cid:durableId="10027795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4"/>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0A43"/>
    <w:rsid w:val="000253F7"/>
    <w:rsid w:val="00026FEA"/>
    <w:rsid w:val="0003701F"/>
    <w:rsid w:val="0004490B"/>
    <w:rsid w:val="00050E8E"/>
    <w:rsid w:val="000510CA"/>
    <w:rsid w:val="000540A5"/>
    <w:rsid w:val="000556E1"/>
    <w:rsid w:val="000571CE"/>
    <w:rsid w:val="000626B8"/>
    <w:rsid w:val="00064378"/>
    <w:rsid w:val="000713BC"/>
    <w:rsid w:val="00071CE5"/>
    <w:rsid w:val="0007204C"/>
    <w:rsid w:val="000770E3"/>
    <w:rsid w:val="00083980"/>
    <w:rsid w:val="00084F64"/>
    <w:rsid w:val="00090BB7"/>
    <w:rsid w:val="0009228B"/>
    <w:rsid w:val="00094546"/>
    <w:rsid w:val="000946BF"/>
    <w:rsid w:val="000961DB"/>
    <w:rsid w:val="000A61B6"/>
    <w:rsid w:val="000B24AE"/>
    <w:rsid w:val="000B353E"/>
    <w:rsid w:val="000B5F1E"/>
    <w:rsid w:val="000B62B8"/>
    <w:rsid w:val="000B6D88"/>
    <w:rsid w:val="000C198C"/>
    <w:rsid w:val="000C20C3"/>
    <w:rsid w:val="000C27C1"/>
    <w:rsid w:val="000C3D99"/>
    <w:rsid w:val="000C61D8"/>
    <w:rsid w:val="000D0F54"/>
    <w:rsid w:val="000D1033"/>
    <w:rsid w:val="000D453C"/>
    <w:rsid w:val="000D7036"/>
    <w:rsid w:val="000E25A8"/>
    <w:rsid w:val="000E3FD0"/>
    <w:rsid w:val="000E5BE4"/>
    <w:rsid w:val="000E7137"/>
    <w:rsid w:val="000F2303"/>
    <w:rsid w:val="000F3177"/>
    <w:rsid w:val="000F4DF9"/>
    <w:rsid w:val="00101BD6"/>
    <w:rsid w:val="00103D94"/>
    <w:rsid w:val="0010445F"/>
    <w:rsid w:val="00121FD9"/>
    <w:rsid w:val="00124671"/>
    <w:rsid w:val="001329DD"/>
    <w:rsid w:val="001410F4"/>
    <w:rsid w:val="0014129F"/>
    <w:rsid w:val="0014278A"/>
    <w:rsid w:val="001472F7"/>
    <w:rsid w:val="00147387"/>
    <w:rsid w:val="00150188"/>
    <w:rsid w:val="00151707"/>
    <w:rsid w:val="00152792"/>
    <w:rsid w:val="0016179D"/>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1A00"/>
    <w:rsid w:val="001D22D3"/>
    <w:rsid w:val="001D3961"/>
    <w:rsid w:val="001D6EC8"/>
    <w:rsid w:val="001E214B"/>
    <w:rsid w:val="001E386E"/>
    <w:rsid w:val="001E65F8"/>
    <w:rsid w:val="001E67D9"/>
    <w:rsid w:val="001E73DF"/>
    <w:rsid w:val="001E7E97"/>
    <w:rsid w:val="001F1EF0"/>
    <w:rsid w:val="001F302D"/>
    <w:rsid w:val="001F3564"/>
    <w:rsid w:val="001F6095"/>
    <w:rsid w:val="001F7288"/>
    <w:rsid w:val="00200910"/>
    <w:rsid w:val="002009BA"/>
    <w:rsid w:val="002011D9"/>
    <w:rsid w:val="002067E1"/>
    <w:rsid w:val="00207D5C"/>
    <w:rsid w:val="00212301"/>
    <w:rsid w:val="00216028"/>
    <w:rsid w:val="0021613A"/>
    <w:rsid w:val="00216FAA"/>
    <w:rsid w:val="002172A8"/>
    <w:rsid w:val="00222963"/>
    <w:rsid w:val="00222DB3"/>
    <w:rsid w:val="00225C1E"/>
    <w:rsid w:val="00225D3F"/>
    <w:rsid w:val="002303E3"/>
    <w:rsid w:val="00231211"/>
    <w:rsid w:val="002327A0"/>
    <w:rsid w:val="00236E6A"/>
    <w:rsid w:val="0024068A"/>
    <w:rsid w:val="00240AAC"/>
    <w:rsid w:val="00241108"/>
    <w:rsid w:val="00245468"/>
    <w:rsid w:val="00250B27"/>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96730"/>
    <w:rsid w:val="002A1971"/>
    <w:rsid w:val="002A31BF"/>
    <w:rsid w:val="002A4CDA"/>
    <w:rsid w:val="002B1CEC"/>
    <w:rsid w:val="002B1EC1"/>
    <w:rsid w:val="002B1F93"/>
    <w:rsid w:val="002C4091"/>
    <w:rsid w:val="002C7ED4"/>
    <w:rsid w:val="002E051E"/>
    <w:rsid w:val="002E1E2D"/>
    <w:rsid w:val="002E42B1"/>
    <w:rsid w:val="002E42E3"/>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2DE9"/>
    <w:rsid w:val="00335183"/>
    <w:rsid w:val="00335A9D"/>
    <w:rsid w:val="00341E45"/>
    <w:rsid w:val="00345336"/>
    <w:rsid w:val="00346FDD"/>
    <w:rsid w:val="00354F68"/>
    <w:rsid w:val="00355369"/>
    <w:rsid w:val="00356EB9"/>
    <w:rsid w:val="00362389"/>
    <w:rsid w:val="00365658"/>
    <w:rsid w:val="00365A17"/>
    <w:rsid w:val="003662B0"/>
    <w:rsid w:val="00366C3A"/>
    <w:rsid w:val="0036770F"/>
    <w:rsid w:val="00372074"/>
    <w:rsid w:val="003720F6"/>
    <w:rsid w:val="00376495"/>
    <w:rsid w:val="003814A5"/>
    <w:rsid w:val="0038238C"/>
    <w:rsid w:val="0038262A"/>
    <w:rsid w:val="00385B8C"/>
    <w:rsid w:val="00387F18"/>
    <w:rsid w:val="003A525F"/>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4215"/>
    <w:rsid w:val="003F4658"/>
    <w:rsid w:val="003F5DC7"/>
    <w:rsid w:val="003F733D"/>
    <w:rsid w:val="003F7CDC"/>
    <w:rsid w:val="003F7DA9"/>
    <w:rsid w:val="004074BA"/>
    <w:rsid w:val="004148D8"/>
    <w:rsid w:val="00415823"/>
    <w:rsid w:val="00415865"/>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0765"/>
    <w:rsid w:val="00471DC8"/>
    <w:rsid w:val="004736C4"/>
    <w:rsid w:val="00475F54"/>
    <w:rsid w:val="00481FD1"/>
    <w:rsid w:val="00483FC2"/>
    <w:rsid w:val="00487794"/>
    <w:rsid w:val="00490916"/>
    <w:rsid w:val="004927A7"/>
    <w:rsid w:val="004934B0"/>
    <w:rsid w:val="00495B2A"/>
    <w:rsid w:val="004A0023"/>
    <w:rsid w:val="004A1211"/>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2016"/>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A73"/>
    <w:rsid w:val="005838A3"/>
    <w:rsid w:val="0058431D"/>
    <w:rsid w:val="00584D52"/>
    <w:rsid w:val="00586467"/>
    <w:rsid w:val="00590283"/>
    <w:rsid w:val="00590532"/>
    <w:rsid w:val="005919AC"/>
    <w:rsid w:val="005925AD"/>
    <w:rsid w:val="005979B4"/>
    <w:rsid w:val="005A1321"/>
    <w:rsid w:val="005A14BE"/>
    <w:rsid w:val="005A327C"/>
    <w:rsid w:val="005B0AEE"/>
    <w:rsid w:val="005B7137"/>
    <w:rsid w:val="005C2295"/>
    <w:rsid w:val="005C410C"/>
    <w:rsid w:val="005C441B"/>
    <w:rsid w:val="005D074E"/>
    <w:rsid w:val="005D2EE7"/>
    <w:rsid w:val="005D49DC"/>
    <w:rsid w:val="005D6B4C"/>
    <w:rsid w:val="005E02CA"/>
    <w:rsid w:val="005E4C30"/>
    <w:rsid w:val="005E67C7"/>
    <w:rsid w:val="005E7809"/>
    <w:rsid w:val="005F1D1B"/>
    <w:rsid w:val="005F52B2"/>
    <w:rsid w:val="0060086C"/>
    <w:rsid w:val="006024D8"/>
    <w:rsid w:val="0060614A"/>
    <w:rsid w:val="00610467"/>
    <w:rsid w:val="00610506"/>
    <w:rsid w:val="0061395D"/>
    <w:rsid w:val="006154A5"/>
    <w:rsid w:val="00620385"/>
    <w:rsid w:val="00621B56"/>
    <w:rsid w:val="00622B0B"/>
    <w:rsid w:val="006238C9"/>
    <w:rsid w:val="00623E92"/>
    <w:rsid w:val="00624AEA"/>
    <w:rsid w:val="006276DE"/>
    <w:rsid w:val="00627A79"/>
    <w:rsid w:val="00627C30"/>
    <w:rsid w:val="00627C45"/>
    <w:rsid w:val="0063158C"/>
    <w:rsid w:val="00632870"/>
    <w:rsid w:val="00633094"/>
    <w:rsid w:val="00634305"/>
    <w:rsid w:val="00636E59"/>
    <w:rsid w:val="006425BD"/>
    <w:rsid w:val="00643D86"/>
    <w:rsid w:val="006475A0"/>
    <w:rsid w:val="00647A3C"/>
    <w:rsid w:val="006530D9"/>
    <w:rsid w:val="0066072D"/>
    <w:rsid w:val="006639D8"/>
    <w:rsid w:val="00667988"/>
    <w:rsid w:val="00672343"/>
    <w:rsid w:val="006803DC"/>
    <w:rsid w:val="00680BB3"/>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599F"/>
    <w:rsid w:val="006D7FF2"/>
    <w:rsid w:val="006E0E0D"/>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64C91"/>
    <w:rsid w:val="00777441"/>
    <w:rsid w:val="00780484"/>
    <w:rsid w:val="00782192"/>
    <w:rsid w:val="0078490C"/>
    <w:rsid w:val="00791BAD"/>
    <w:rsid w:val="007A0960"/>
    <w:rsid w:val="007A2307"/>
    <w:rsid w:val="007A6AED"/>
    <w:rsid w:val="007B0924"/>
    <w:rsid w:val="007B0FD0"/>
    <w:rsid w:val="007B14D1"/>
    <w:rsid w:val="007B21DA"/>
    <w:rsid w:val="007B22DD"/>
    <w:rsid w:val="007B3C0B"/>
    <w:rsid w:val="007B41CC"/>
    <w:rsid w:val="007B5D54"/>
    <w:rsid w:val="007B6981"/>
    <w:rsid w:val="007B6C0B"/>
    <w:rsid w:val="007C4E02"/>
    <w:rsid w:val="007C6FF9"/>
    <w:rsid w:val="007E1F58"/>
    <w:rsid w:val="007E3EFF"/>
    <w:rsid w:val="007E4FFB"/>
    <w:rsid w:val="007E5790"/>
    <w:rsid w:val="007F072D"/>
    <w:rsid w:val="007F2CA8"/>
    <w:rsid w:val="007F417A"/>
    <w:rsid w:val="008057BA"/>
    <w:rsid w:val="00812300"/>
    <w:rsid w:val="0081523D"/>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5FF"/>
    <w:rsid w:val="00860F0B"/>
    <w:rsid w:val="00870569"/>
    <w:rsid w:val="00874EB4"/>
    <w:rsid w:val="00875853"/>
    <w:rsid w:val="00877F77"/>
    <w:rsid w:val="008817C3"/>
    <w:rsid w:val="00881BD2"/>
    <w:rsid w:val="00882E5C"/>
    <w:rsid w:val="00884F96"/>
    <w:rsid w:val="00885B76"/>
    <w:rsid w:val="00886A20"/>
    <w:rsid w:val="008873D7"/>
    <w:rsid w:val="0089010B"/>
    <w:rsid w:val="008955BC"/>
    <w:rsid w:val="008975F9"/>
    <w:rsid w:val="008A1A8E"/>
    <w:rsid w:val="008A39E7"/>
    <w:rsid w:val="008A4735"/>
    <w:rsid w:val="008A6C0E"/>
    <w:rsid w:val="008A7A13"/>
    <w:rsid w:val="008B00F3"/>
    <w:rsid w:val="008B0A91"/>
    <w:rsid w:val="008B21B2"/>
    <w:rsid w:val="008B5D2E"/>
    <w:rsid w:val="008B60C9"/>
    <w:rsid w:val="008B63FB"/>
    <w:rsid w:val="008B6CEC"/>
    <w:rsid w:val="008B6FE5"/>
    <w:rsid w:val="008B751B"/>
    <w:rsid w:val="008C02EA"/>
    <w:rsid w:val="008C23D4"/>
    <w:rsid w:val="008D630F"/>
    <w:rsid w:val="008E09BA"/>
    <w:rsid w:val="008E41CB"/>
    <w:rsid w:val="008E7DA7"/>
    <w:rsid w:val="008F3442"/>
    <w:rsid w:val="008F4F18"/>
    <w:rsid w:val="008F7E77"/>
    <w:rsid w:val="009008BF"/>
    <w:rsid w:val="00903FDC"/>
    <w:rsid w:val="00906044"/>
    <w:rsid w:val="00907A2D"/>
    <w:rsid w:val="00910AEA"/>
    <w:rsid w:val="009111B4"/>
    <w:rsid w:val="00911BB8"/>
    <w:rsid w:val="00911BE5"/>
    <w:rsid w:val="00913ECB"/>
    <w:rsid w:val="00920209"/>
    <w:rsid w:val="0092552A"/>
    <w:rsid w:val="009256BF"/>
    <w:rsid w:val="0093674C"/>
    <w:rsid w:val="00936C11"/>
    <w:rsid w:val="00942A4F"/>
    <w:rsid w:val="00943517"/>
    <w:rsid w:val="00944C97"/>
    <w:rsid w:val="00951A0D"/>
    <w:rsid w:val="00953C76"/>
    <w:rsid w:val="00960D5D"/>
    <w:rsid w:val="00964A46"/>
    <w:rsid w:val="00965811"/>
    <w:rsid w:val="00966354"/>
    <w:rsid w:val="00971C1D"/>
    <w:rsid w:val="00972922"/>
    <w:rsid w:val="00974B8E"/>
    <w:rsid w:val="00974D19"/>
    <w:rsid w:val="009873A5"/>
    <w:rsid w:val="009874A3"/>
    <w:rsid w:val="009920F9"/>
    <w:rsid w:val="009951BB"/>
    <w:rsid w:val="009960A0"/>
    <w:rsid w:val="009A094A"/>
    <w:rsid w:val="009A3AE3"/>
    <w:rsid w:val="009B4F6D"/>
    <w:rsid w:val="009B5E37"/>
    <w:rsid w:val="009B6479"/>
    <w:rsid w:val="009C0C7F"/>
    <w:rsid w:val="009C5E5E"/>
    <w:rsid w:val="009C6A94"/>
    <w:rsid w:val="009C7111"/>
    <w:rsid w:val="009C7A78"/>
    <w:rsid w:val="009D0112"/>
    <w:rsid w:val="009D301C"/>
    <w:rsid w:val="009D51DB"/>
    <w:rsid w:val="009D7F40"/>
    <w:rsid w:val="009E0C92"/>
    <w:rsid w:val="009E306D"/>
    <w:rsid w:val="009E3F19"/>
    <w:rsid w:val="009E4A39"/>
    <w:rsid w:val="009E6120"/>
    <w:rsid w:val="009E7757"/>
    <w:rsid w:val="009F2098"/>
    <w:rsid w:val="009F29EA"/>
    <w:rsid w:val="009F3045"/>
    <w:rsid w:val="009F429E"/>
    <w:rsid w:val="009F608F"/>
    <w:rsid w:val="00A00FAE"/>
    <w:rsid w:val="00A014FE"/>
    <w:rsid w:val="00A02102"/>
    <w:rsid w:val="00A02630"/>
    <w:rsid w:val="00A15482"/>
    <w:rsid w:val="00A16144"/>
    <w:rsid w:val="00A17273"/>
    <w:rsid w:val="00A2081D"/>
    <w:rsid w:val="00A24405"/>
    <w:rsid w:val="00A25434"/>
    <w:rsid w:val="00A33C70"/>
    <w:rsid w:val="00A37240"/>
    <w:rsid w:val="00A4378E"/>
    <w:rsid w:val="00A4549D"/>
    <w:rsid w:val="00A46A53"/>
    <w:rsid w:val="00A5199C"/>
    <w:rsid w:val="00A531B1"/>
    <w:rsid w:val="00A57295"/>
    <w:rsid w:val="00A61CE1"/>
    <w:rsid w:val="00A625F4"/>
    <w:rsid w:val="00A627B5"/>
    <w:rsid w:val="00A65D5E"/>
    <w:rsid w:val="00A66926"/>
    <w:rsid w:val="00A741F7"/>
    <w:rsid w:val="00A75E19"/>
    <w:rsid w:val="00A76682"/>
    <w:rsid w:val="00A76794"/>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26A8"/>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21B81"/>
    <w:rsid w:val="00B25E2A"/>
    <w:rsid w:val="00B27312"/>
    <w:rsid w:val="00B2787B"/>
    <w:rsid w:val="00B27AE7"/>
    <w:rsid w:val="00B32ADB"/>
    <w:rsid w:val="00B32B4F"/>
    <w:rsid w:val="00B36BA9"/>
    <w:rsid w:val="00B37D95"/>
    <w:rsid w:val="00B46252"/>
    <w:rsid w:val="00B62ED0"/>
    <w:rsid w:val="00B63BC6"/>
    <w:rsid w:val="00B71880"/>
    <w:rsid w:val="00B71EE6"/>
    <w:rsid w:val="00B73710"/>
    <w:rsid w:val="00B74674"/>
    <w:rsid w:val="00B76EC5"/>
    <w:rsid w:val="00B77010"/>
    <w:rsid w:val="00B773EA"/>
    <w:rsid w:val="00B77688"/>
    <w:rsid w:val="00B80915"/>
    <w:rsid w:val="00B816E3"/>
    <w:rsid w:val="00B83976"/>
    <w:rsid w:val="00B85763"/>
    <w:rsid w:val="00B85DB5"/>
    <w:rsid w:val="00B86100"/>
    <w:rsid w:val="00B867FB"/>
    <w:rsid w:val="00B906DB"/>
    <w:rsid w:val="00B95CA0"/>
    <w:rsid w:val="00B9638D"/>
    <w:rsid w:val="00B97AFB"/>
    <w:rsid w:val="00B97EB4"/>
    <w:rsid w:val="00BA330C"/>
    <w:rsid w:val="00BA4501"/>
    <w:rsid w:val="00BB3C01"/>
    <w:rsid w:val="00BB46AF"/>
    <w:rsid w:val="00BB4802"/>
    <w:rsid w:val="00BC2516"/>
    <w:rsid w:val="00BC297A"/>
    <w:rsid w:val="00BC331E"/>
    <w:rsid w:val="00BC3377"/>
    <w:rsid w:val="00BC33BB"/>
    <w:rsid w:val="00BC35B7"/>
    <w:rsid w:val="00BC5D52"/>
    <w:rsid w:val="00BC78EA"/>
    <w:rsid w:val="00BD2F5E"/>
    <w:rsid w:val="00BD330B"/>
    <w:rsid w:val="00BD4008"/>
    <w:rsid w:val="00BD56E0"/>
    <w:rsid w:val="00BD637A"/>
    <w:rsid w:val="00BE25D6"/>
    <w:rsid w:val="00BE5088"/>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27A"/>
    <w:rsid w:val="00C457BC"/>
    <w:rsid w:val="00C5185D"/>
    <w:rsid w:val="00C51E70"/>
    <w:rsid w:val="00C53B83"/>
    <w:rsid w:val="00C54983"/>
    <w:rsid w:val="00C54F32"/>
    <w:rsid w:val="00C554CE"/>
    <w:rsid w:val="00C60616"/>
    <w:rsid w:val="00C61912"/>
    <w:rsid w:val="00C63854"/>
    <w:rsid w:val="00C66465"/>
    <w:rsid w:val="00C67238"/>
    <w:rsid w:val="00C673DB"/>
    <w:rsid w:val="00C73E06"/>
    <w:rsid w:val="00C76C59"/>
    <w:rsid w:val="00C7797B"/>
    <w:rsid w:val="00C80A02"/>
    <w:rsid w:val="00C81865"/>
    <w:rsid w:val="00C826E0"/>
    <w:rsid w:val="00C835F1"/>
    <w:rsid w:val="00C83794"/>
    <w:rsid w:val="00C93DDD"/>
    <w:rsid w:val="00C94090"/>
    <w:rsid w:val="00C95135"/>
    <w:rsid w:val="00CA7CFE"/>
    <w:rsid w:val="00CC6DE9"/>
    <w:rsid w:val="00CD24B3"/>
    <w:rsid w:val="00CD2A45"/>
    <w:rsid w:val="00CE0918"/>
    <w:rsid w:val="00CE5204"/>
    <w:rsid w:val="00CE7524"/>
    <w:rsid w:val="00CF0779"/>
    <w:rsid w:val="00CF7C7B"/>
    <w:rsid w:val="00D00135"/>
    <w:rsid w:val="00D01C7A"/>
    <w:rsid w:val="00D04128"/>
    <w:rsid w:val="00D04E1C"/>
    <w:rsid w:val="00D0607B"/>
    <w:rsid w:val="00D06E16"/>
    <w:rsid w:val="00D07ADD"/>
    <w:rsid w:val="00D10303"/>
    <w:rsid w:val="00D133BF"/>
    <w:rsid w:val="00D148A6"/>
    <w:rsid w:val="00D236BC"/>
    <w:rsid w:val="00D246BE"/>
    <w:rsid w:val="00D252E4"/>
    <w:rsid w:val="00D25A6A"/>
    <w:rsid w:val="00D265D0"/>
    <w:rsid w:val="00D2690C"/>
    <w:rsid w:val="00D32C49"/>
    <w:rsid w:val="00D33596"/>
    <w:rsid w:val="00D33E35"/>
    <w:rsid w:val="00D3460F"/>
    <w:rsid w:val="00D3535C"/>
    <w:rsid w:val="00D3656D"/>
    <w:rsid w:val="00D37EF6"/>
    <w:rsid w:val="00D43951"/>
    <w:rsid w:val="00D45CE0"/>
    <w:rsid w:val="00D46B1E"/>
    <w:rsid w:val="00D46C0B"/>
    <w:rsid w:val="00D516BB"/>
    <w:rsid w:val="00D530EA"/>
    <w:rsid w:val="00D57F38"/>
    <w:rsid w:val="00D60148"/>
    <w:rsid w:val="00D625A9"/>
    <w:rsid w:val="00D6262A"/>
    <w:rsid w:val="00D6313A"/>
    <w:rsid w:val="00D70C5E"/>
    <w:rsid w:val="00D80749"/>
    <w:rsid w:val="00D8116B"/>
    <w:rsid w:val="00D86E47"/>
    <w:rsid w:val="00D90D1C"/>
    <w:rsid w:val="00D92845"/>
    <w:rsid w:val="00D92EED"/>
    <w:rsid w:val="00D93F3A"/>
    <w:rsid w:val="00D95C19"/>
    <w:rsid w:val="00D97B53"/>
    <w:rsid w:val="00DA4542"/>
    <w:rsid w:val="00DA53C7"/>
    <w:rsid w:val="00DA6E6A"/>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62BE"/>
    <w:rsid w:val="00E235AA"/>
    <w:rsid w:val="00E235FA"/>
    <w:rsid w:val="00E321A0"/>
    <w:rsid w:val="00E3663E"/>
    <w:rsid w:val="00E4162C"/>
    <w:rsid w:val="00E45553"/>
    <w:rsid w:val="00E47405"/>
    <w:rsid w:val="00E531B6"/>
    <w:rsid w:val="00E53643"/>
    <w:rsid w:val="00E54FBD"/>
    <w:rsid w:val="00E56EB1"/>
    <w:rsid w:val="00E57580"/>
    <w:rsid w:val="00E61CE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3B44"/>
    <w:rsid w:val="00EC51BB"/>
    <w:rsid w:val="00EC67DF"/>
    <w:rsid w:val="00EC686A"/>
    <w:rsid w:val="00EC7F82"/>
    <w:rsid w:val="00EE37C8"/>
    <w:rsid w:val="00EE4456"/>
    <w:rsid w:val="00EE47EA"/>
    <w:rsid w:val="00EF1BCC"/>
    <w:rsid w:val="00EF3BCA"/>
    <w:rsid w:val="00F00420"/>
    <w:rsid w:val="00F007AF"/>
    <w:rsid w:val="00F01BA6"/>
    <w:rsid w:val="00F02577"/>
    <w:rsid w:val="00F03BC1"/>
    <w:rsid w:val="00F03E4E"/>
    <w:rsid w:val="00F04BC8"/>
    <w:rsid w:val="00F1351B"/>
    <w:rsid w:val="00F13E02"/>
    <w:rsid w:val="00F147D8"/>
    <w:rsid w:val="00F155F7"/>
    <w:rsid w:val="00F170AE"/>
    <w:rsid w:val="00F20C10"/>
    <w:rsid w:val="00F21E88"/>
    <w:rsid w:val="00F22F06"/>
    <w:rsid w:val="00F233A6"/>
    <w:rsid w:val="00F23AC5"/>
    <w:rsid w:val="00F324AA"/>
    <w:rsid w:val="00F347D1"/>
    <w:rsid w:val="00F34D51"/>
    <w:rsid w:val="00F36034"/>
    <w:rsid w:val="00F36E41"/>
    <w:rsid w:val="00F41439"/>
    <w:rsid w:val="00F41598"/>
    <w:rsid w:val="00F419B7"/>
    <w:rsid w:val="00F43A36"/>
    <w:rsid w:val="00F43A4D"/>
    <w:rsid w:val="00F44F96"/>
    <w:rsid w:val="00F459E7"/>
    <w:rsid w:val="00F503F2"/>
    <w:rsid w:val="00F5229B"/>
    <w:rsid w:val="00F55EDE"/>
    <w:rsid w:val="00F5748C"/>
    <w:rsid w:val="00F70E8B"/>
    <w:rsid w:val="00F7612A"/>
    <w:rsid w:val="00F76A54"/>
    <w:rsid w:val="00F80979"/>
    <w:rsid w:val="00F82F52"/>
    <w:rsid w:val="00F838EB"/>
    <w:rsid w:val="00F86DD9"/>
    <w:rsid w:val="00F9566D"/>
    <w:rsid w:val="00F966AF"/>
    <w:rsid w:val="00F96ED1"/>
    <w:rsid w:val="00F97896"/>
    <w:rsid w:val="00FA4049"/>
    <w:rsid w:val="00FA4F00"/>
    <w:rsid w:val="00FA5D33"/>
    <w:rsid w:val="00FA5D9A"/>
    <w:rsid w:val="00FA6082"/>
    <w:rsid w:val="00FA7F08"/>
    <w:rsid w:val="00FB39A3"/>
    <w:rsid w:val="00FB67D8"/>
    <w:rsid w:val="00FC1D36"/>
    <w:rsid w:val="00FC538F"/>
    <w:rsid w:val="00FC6E19"/>
    <w:rsid w:val="00FC73EE"/>
    <w:rsid w:val="00FC75DB"/>
    <w:rsid w:val="00FD08A8"/>
    <w:rsid w:val="00FD224E"/>
    <w:rsid w:val="00FD5520"/>
    <w:rsid w:val="00FD6756"/>
    <w:rsid w:val="00FE0181"/>
    <w:rsid w:val="00FE0F26"/>
    <w:rsid w:val="00FE1F51"/>
    <w:rsid w:val="00FE39AA"/>
    <w:rsid w:val="00FE3F89"/>
    <w:rsid w:val="00FE4662"/>
    <w:rsid w:val="00FE7D5F"/>
    <w:rsid w:val="00FE7F07"/>
    <w:rsid w:val="00FF2484"/>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 w:type="paragraph" w:styleId="NormalWeb">
    <w:name w:val="Normal (Web)"/>
    <w:basedOn w:val="Normal"/>
    <w:uiPriority w:val="99"/>
    <w:unhideWhenUsed/>
    <w:rsid w:val="00366C3A"/>
    <w:pPr>
      <w:spacing w:before="100" w:beforeAutospacing="1" w:after="100" w:afterAutospacing="1"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258566019">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467363862">
      <w:bodyDiv w:val="1"/>
      <w:marLeft w:val="0"/>
      <w:marRight w:val="0"/>
      <w:marTop w:val="0"/>
      <w:marBottom w:val="0"/>
      <w:divBdr>
        <w:top w:val="none" w:sz="0" w:space="0" w:color="auto"/>
        <w:left w:val="none" w:sz="0" w:space="0" w:color="auto"/>
        <w:bottom w:val="none" w:sz="0" w:space="0" w:color="auto"/>
        <w:right w:val="none" w:sz="0" w:space="0" w:color="auto"/>
      </w:divBdr>
    </w:div>
    <w:div w:id="536813662">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73049384">
      <w:bodyDiv w:val="1"/>
      <w:marLeft w:val="0"/>
      <w:marRight w:val="0"/>
      <w:marTop w:val="0"/>
      <w:marBottom w:val="0"/>
      <w:divBdr>
        <w:top w:val="none" w:sz="0" w:space="0" w:color="auto"/>
        <w:left w:val="none" w:sz="0" w:space="0" w:color="auto"/>
        <w:bottom w:val="none" w:sz="0" w:space="0" w:color="auto"/>
        <w:right w:val="none" w:sz="0" w:space="0" w:color="auto"/>
      </w:divBdr>
    </w:div>
    <w:div w:id="650522494">
      <w:bodyDiv w:val="1"/>
      <w:marLeft w:val="0"/>
      <w:marRight w:val="0"/>
      <w:marTop w:val="0"/>
      <w:marBottom w:val="0"/>
      <w:divBdr>
        <w:top w:val="none" w:sz="0" w:space="0" w:color="auto"/>
        <w:left w:val="none" w:sz="0" w:space="0" w:color="auto"/>
        <w:bottom w:val="none" w:sz="0" w:space="0" w:color="auto"/>
        <w:right w:val="none" w:sz="0" w:space="0" w:color="auto"/>
      </w:divBdr>
    </w:div>
    <w:div w:id="651564707">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83009787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51744059">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572085212">
      <w:bodyDiv w:val="1"/>
      <w:marLeft w:val="0"/>
      <w:marRight w:val="0"/>
      <w:marTop w:val="0"/>
      <w:marBottom w:val="0"/>
      <w:divBdr>
        <w:top w:val="none" w:sz="0" w:space="0" w:color="auto"/>
        <w:left w:val="none" w:sz="0" w:space="0" w:color="auto"/>
        <w:bottom w:val="none" w:sz="0" w:space="0" w:color="auto"/>
        <w:right w:val="none" w:sz="0" w:space="0" w:color="auto"/>
      </w:divBdr>
    </w:div>
    <w:div w:id="1622303812">
      <w:bodyDiv w:val="1"/>
      <w:marLeft w:val="0"/>
      <w:marRight w:val="0"/>
      <w:marTop w:val="0"/>
      <w:marBottom w:val="0"/>
      <w:divBdr>
        <w:top w:val="none" w:sz="0" w:space="0" w:color="auto"/>
        <w:left w:val="none" w:sz="0" w:space="0" w:color="auto"/>
        <w:bottom w:val="none" w:sz="0" w:space="0" w:color="auto"/>
        <w:right w:val="none" w:sz="0" w:space="0" w:color="auto"/>
      </w:divBdr>
    </w:div>
    <w:div w:id="1787116018">
      <w:bodyDiv w:val="1"/>
      <w:marLeft w:val="0"/>
      <w:marRight w:val="0"/>
      <w:marTop w:val="0"/>
      <w:marBottom w:val="0"/>
      <w:divBdr>
        <w:top w:val="none" w:sz="0" w:space="0" w:color="auto"/>
        <w:left w:val="none" w:sz="0" w:space="0" w:color="auto"/>
        <w:bottom w:val="none" w:sz="0" w:space="0" w:color="auto"/>
        <w:right w:val="none" w:sz="0" w:space="0" w:color="auto"/>
      </w:divBdr>
    </w:div>
    <w:div w:id="1863856147">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8759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1083</Words>
  <Characters>6179</Characters>
  <Application>Microsoft Office Word</Application>
  <DocSecurity>0</DocSecurity>
  <Lines>51</Lines>
  <Paragraphs>14</Paragraphs>
  <ScaleCrop>false</ScaleCrop>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339</cp:revision>
  <dcterms:created xsi:type="dcterms:W3CDTF">2024-10-16T03:57:00Z</dcterms:created>
  <dcterms:modified xsi:type="dcterms:W3CDTF">2025-04-29T15:40:00Z</dcterms:modified>
</cp:coreProperties>
</file>